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5D5E" w:rsidRPr="004A304D" w:rsidRDefault="004A304D" w:rsidP="000B5D5E">
      <w:pPr>
        <w:spacing w:after="200" w:line="276" w:lineRule="auto"/>
        <w:ind w:right="1984"/>
        <w:rPr>
          <w:rFonts w:cs="Arial"/>
          <w:b/>
          <w:sz w:val="36"/>
          <w:szCs w:val="36"/>
          <w:lang w:val="fr-FR"/>
        </w:rPr>
      </w:pPr>
      <w:r w:rsidRPr="004A304D">
        <w:rPr>
          <w:rFonts w:cs="Arial"/>
          <w:b/>
          <w:sz w:val="36"/>
          <w:szCs w:val="36"/>
          <w:lang w:val="fr-FR"/>
        </w:rPr>
        <w:t>Mesure de débit précise avec commande aisée</w:t>
      </w:r>
    </w:p>
    <w:p w:rsidR="000B5D5E" w:rsidRPr="004A304D" w:rsidRDefault="001819D6" w:rsidP="000B5D5E">
      <w:pPr>
        <w:spacing w:after="200" w:line="276" w:lineRule="auto"/>
        <w:ind w:right="1984"/>
        <w:rPr>
          <w:rFonts w:cs="Arial"/>
          <w:b/>
          <w:lang w:val="fr-FR"/>
        </w:rPr>
      </w:pPr>
      <w:r w:rsidRPr="004A304D">
        <w:rPr>
          <w:rFonts w:cs="Arial"/>
          <w:b/>
          <w:lang w:val="fr-FR"/>
        </w:rPr>
        <w:t>NIVUS GmbH pr</w:t>
      </w:r>
      <w:r w:rsidR="004A304D" w:rsidRPr="004A304D">
        <w:rPr>
          <w:rFonts w:cs="Arial"/>
          <w:b/>
          <w:lang w:val="fr-FR"/>
        </w:rPr>
        <w:t>ésente une nouvelle génération de convertisseurs de mesure pour l</w:t>
      </w:r>
      <w:r w:rsidR="004A304D">
        <w:rPr>
          <w:rFonts w:cs="Arial"/>
          <w:b/>
          <w:lang w:val="fr-FR"/>
        </w:rPr>
        <w:t xml:space="preserve">´acquisition du débit via </w:t>
      </w:r>
      <w:r w:rsidR="000E4ECF">
        <w:rPr>
          <w:rFonts w:cs="Arial"/>
          <w:b/>
          <w:lang w:val="fr-FR"/>
        </w:rPr>
        <w:t xml:space="preserve">le </w:t>
      </w:r>
      <w:r w:rsidR="004A304D">
        <w:rPr>
          <w:rFonts w:cs="Arial"/>
          <w:b/>
          <w:lang w:val="fr-FR"/>
        </w:rPr>
        <w:t>procédé par différence du temps de transit</w:t>
      </w:r>
    </w:p>
    <w:p w:rsidR="00E251F9" w:rsidRPr="00395F41" w:rsidRDefault="004A304D" w:rsidP="00E251F9">
      <w:pPr>
        <w:spacing w:after="200" w:line="276" w:lineRule="auto"/>
        <w:ind w:right="1985"/>
        <w:rPr>
          <w:rFonts w:cs="Arial"/>
          <w:lang w:val="fr-FR"/>
        </w:rPr>
      </w:pPr>
      <w:r w:rsidRPr="004A304D">
        <w:rPr>
          <w:rFonts w:cs="Arial"/>
          <w:lang w:val="fr-FR"/>
        </w:rPr>
        <w:t>Le</w:t>
      </w:r>
      <w:r w:rsidR="001819D6" w:rsidRPr="004A304D">
        <w:rPr>
          <w:rFonts w:cs="Arial"/>
          <w:lang w:val="fr-FR"/>
        </w:rPr>
        <w:t xml:space="preserve"> </w:t>
      </w:r>
      <w:proofErr w:type="spellStart"/>
      <w:r w:rsidR="001819D6" w:rsidRPr="004A304D">
        <w:rPr>
          <w:rFonts w:cs="Arial"/>
          <w:lang w:val="fr-FR"/>
        </w:rPr>
        <w:t>NivuFlow</w:t>
      </w:r>
      <w:proofErr w:type="spellEnd"/>
      <w:r w:rsidR="001819D6" w:rsidRPr="004A304D">
        <w:rPr>
          <w:rFonts w:cs="Arial"/>
          <w:lang w:val="fr-FR"/>
        </w:rPr>
        <w:t xml:space="preserve"> 600 </w:t>
      </w:r>
      <w:r w:rsidRPr="004A304D">
        <w:rPr>
          <w:rFonts w:cs="Arial"/>
          <w:lang w:val="fr-FR"/>
        </w:rPr>
        <w:t>a été spécialement développé pour la mesure de débit en condu</w:t>
      </w:r>
      <w:r>
        <w:rPr>
          <w:rFonts w:cs="Arial"/>
          <w:lang w:val="fr-FR"/>
        </w:rPr>
        <w:t>ites</w:t>
      </w:r>
      <w:r w:rsidRPr="004A304D">
        <w:rPr>
          <w:rFonts w:cs="Arial"/>
          <w:lang w:val="fr-FR"/>
        </w:rPr>
        <w:t xml:space="preserve"> pleines. Pour des mesures </w:t>
      </w:r>
      <w:r w:rsidR="004E4FF3">
        <w:rPr>
          <w:rFonts w:cs="Arial"/>
          <w:lang w:val="fr-FR"/>
        </w:rPr>
        <w:t xml:space="preserve">nécessitant une </w:t>
      </w:r>
      <w:r w:rsidRPr="004A304D">
        <w:rPr>
          <w:rFonts w:cs="Arial"/>
          <w:lang w:val="fr-FR"/>
        </w:rPr>
        <w:t xml:space="preserve">exigence de précision extrême, </w:t>
      </w:r>
      <w:r w:rsidR="00DC3AC5">
        <w:rPr>
          <w:rFonts w:cs="Arial"/>
          <w:lang w:val="fr-FR"/>
        </w:rPr>
        <w:t>4</w:t>
      </w:r>
      <w:bookmarkStart w:id="0" w:name="_GoBack"/>
      <w:bookmarkEnd w:id="0"/>
      <w:r w:rsidRPr="004A304D">
        <w:rPr>
          <w:rFonts w:cs="Arial"/>
          <w:lang w:val="fr-FR"/>
        </w:rPr>
        <w:t xml:space="preserve"> cordes de mesure </w:t>
      </w:r>
      <w:r w:rsidR="004E4FF3">
        <w:rPr>
          <w:rFonts w:cs="Arial"/>
          <w:lang w:val="fr-FR"/>
        </w:rPr>
        <w:t>max</w:t>
      </w:r>
      <w:r w:rsidR="000E4ECF">
        <w:rPr>
          <w:rFonts w:cs="Arial"/>
          <w:lang w:val="fr-FR"/>
        </w:rPr>
        <w:t xml:space="preserve">imales </w:t>
      </w:r>
      <w:r w:rsidRPr="004A304D">
        <w:rPr>
          <w:rFonts w:cs="Arial"/>
          <w:lang w:val="fr-FR"/>
        </w:rPr>
        <w:t xml:space="preserve">peuvent </w:t>
      </w:r>
      <w:r>
        <w:rPr>
          <w:rFonts w:cs="Arial"/>
          <w:lang w:val="fr-FR"/>
        </w:rPr>
        <w:t xml:space="preserve">être connectées au convertisseur de mesure. </w:t>
      </w:r>
      <w:r w:rsidR="00395F41">
        <w:rPr>
          <w:rFonts w:cs="Arial"/>
          <w:lang w:val="fr-FR"/>
        </w:rPr>
        <w:t>Des</w:t>
      </w:r>
      <w:r w:rsidRPr="004A304D">
        <w:rPr>
          <w:rFonts w:cs="Arial"/>
          <w:lang w:val="fr-FR"/>
        </w:rPr>
        <w:t xml:space="preserve"> capteurs cylindriques mais également des capteurs sans contact </w:t>
      </w:r>
      <w:r w:rsidR="00395F41">
        <w:rPr>
          <w:rFonts w:cs="Arial"/>
          <w:lang w:val="fr-FR"/>
        </w:rPr>
        <w:t>c</w:t>
      </w:r>
      <w:r w:rsidRPr="004A304D">
        <w:rPr>
          <w:rFonts w:cs="Arial"/>
          <w:lang w:val="fr-FR"/>
        </w:rPr>
        <w:t>lamp-on</w:t>
      </w:r>
      <w:r w:rsidR="00395F41">
        <w:rPr>
          <w:rFonts w:cs="Arial"/>
          <w:lang w:val="fr-FR"/>
        </w:rPr>
        <w:t xml:space="preserve"> </w:t>
      </w:r>
      <w:proofErr w:type="gramStart"/>
      <w:r w:rsidRPr="00395F41">
        <w:rPr>
          <w:rFonts w:cs="Arial"/>
          <w:lang w:val="fr-FR"/>
        </w:rPr>
        <w:t>sont</w:t>
      </w:r>
      <w:proofErr w:type="gramEnd"/>
      <w:r w:rsidRPr="00395F41">
        <w:rPr>
          <w:rFonts w:cs="Arial"/>
          <w:lang w:val="fr-FR"/>
        </w:rPr>
        <w:t xml:space="preserve"> disponibles</w:t>
      </w:r>
      <w:r w:rsidR="004E4FF3">
        <w:rPr>
          <w:rFonts w:cs="Arial"/>
          <w:lang w:val="fr-FR"/>
        </w:rPr>
        <w:t xml:space="preserve"> </w:t>
      </w:r>
      <w:r w:rsidR="00395F41" w:rsidRPr="00395F41">
        <w:rPr>
          <w:rFonts w:cs="Arial"/>
          <w:lang w:val="fr-FR"/>
        </w:rPr>
        <w:t xml:space="preserve">pour la </w:t>
      </w:r>
      <w:r w:rsidR="000E4ECF">
        <w:rPr>
          <w:rFonts w:cs="Arial"/>
          <w:lang w:val="fr-FR"/>
        </w:rPr>
        <w:t xml:space="preserve">réalisation de la </w:t>
      </w:r>
      <w:r w:rsidR="00395F41" w:rsidRPr="00395F41">
        <w:rPr>
          <w:rFonts w:cs="Arial"/>
          <w:lang w:val="fr-FR"/>
        </w:rPr>
        <w:t>mesure.</w:t>
      </w:r>
      <w:r w:rsidR="00395F41">
        <w:rPr>
          <w:rFonts w:cs="Arial"/>
          <w:lang w:val="fr-FR"/>
        </w:rPr>
        <w:t xml:space="preserve"> Lors de l´installation, </w:t>
      </w:r>
      <w:r w:rsidR="004E4FF3">
        <w:rPr>
          <w:rFonts w:cs="Arial"/>
          <w:lang w:val="fr-FR"/>
        </w:rPr>
        <w:t xml:space="preserve">aucune </w:t>
      </w:r>
      <w:r w:rsidR="00395F41" w:rsidRPr="00395F41">
        <w:rPr>
          <w:rFonts w:cs="Arial"/>
          <w:lang w:val="fr-FR"/>
        </w:rPr>
        <w:t xml:space="preserve">interruption du processus n´est </w:t>
      </w:r>
      <w:r w:rsidR="006567C0">
        <w:rPr>
          <w:rFonts w:cs="Arial"/>
          <w:lang w:val="fr-FR"/>
        </w:rPr>
        <w:t xml:space="preserve">requise </w:t>
      </w:r>
      <w:r w:rsidR="00395F41">
        <w:rPr>
          <w:rFonts w:cs="Arial"/>
          <w:lang w:val="fr-FR"/>
        </w:rPr>
        <w:t xml:space="preserve">pour les deux types de capteurs. </w:t>
      </w:r>
      <w:r w:rsidR="00395F41" w:rsidRPr="00395F41">
        <w:rPr>
          <w:rFonts w:cs="Arial"/>
          <w:lang w:val="fr-FR"/>
        </w:rPr>
        <w:t>Le système de mesure est approprié pour l´acquisition du débit de divers milieux liquides sur une large gamme d</w:t>
      </w:r>
      <w:r w:rsidR="00395F41">
        <w:rPr>
          <w:rFonts w:cs="Arial"/>
          <w:lang w:val="fr-FR"/>
        </w:rPr>
        <w:t>´applications.</w:t>
      </w:r>
    </w:p>
    <w:p w:rsidR="00E251F9" w:rsidRPr="002A4178" w:rsidRDefault="00395F41" w:rsidP="00E251F9">
      <w:pPr>
        <w:spacing w:after="200" w:line="276" w:lineRule="auto"/>
        <w:ind w:right="1985"/>
        <w:rPr>
          <w:rFonts w:cs="Arial"/>
          <w:lang w:val="fr-FR"/>
        </w:rPr>
      </w:pPr>
      <w:r w:rsidRPr="002A4178">
        <w:rPr>
          <w:rFonts w:cs="Arial"/>
          <w:lang w:val="fr-FR"/>
        </w:rPr>
        <w:t>Un boîtier nettement plus petit</w:t>
      </w:r>
      <w:r w:rsidR="004E4FF3">
        <w:rPr>
          <w:rFonts w:cs="Arial"/>
          <w:lang w:val="fr-FR"/>
        </w:rPr>
        <w:t>,</w:t>
      </w:r>
      <w:r w:rsidRPr="002A4178">
        <w:rPr>
          <w:rFonts w:cs="Arial"/>
          <w:lang w:val="fr-FR"/>
        </w:rPr>
        <w:t xml:space="preserve"> comparé à la version précédente</w:t>
      </w:r>
      <w:r w:rsidR="004E4FF3">
        <w:rPr>
          <w:rFonts w:cs="Arial"/>
          <w:lang w:val="fr-FR"/>
        </w:rPr>
        <w:t>,</w:t>
      </w:r>
      <w:r w:rsidRPr="002A4178">
        <w:rPr>
          <w:rFonts w:cs="Arial"/>
          <w:lang w:val="fr-FR"/>
        </w:rPr>
        <w:t xml:space="preserve"> permet son intégration rapide et </w:t>
      </w:r>
      <w:r w:rsidR="004E4FF3">
        <w:rPr>
          <w:rFonts w:cs="Arial"/>
          <w:lang w:val="fr-FR"/>
        </w:rPr>
        <w:t xml:space="preserve">avec un </w:t>
      </w:r>
      <w:r w:rsidR="002A4178" w:rsidRPr="002A4178">
        <w:rPr>
          <w:rFonts w:cs="Arial"/>
          <w:lang w:val="fr-FR"/>
        </w:rPr>
        <w:t xml:space="preserve">encombrement minimal dans l´armoire </w:t>
      </w:r>
      <w:r w:rsidR="006567C0">
        <w:rPr>
          <w:rFonts w:cs="Arial"/>
          <w:lang w:val="fr-FR"/>
        </w:rPr>
        <w:t xml:space="preserve">grâce à un </w:t>
      </w:r>
      <w:r w:rsidRPr="002A4178">
        <w:rPr>
          <w:rFonts w:cs="Arial"/>
          <w:lang w:val="fr-FR"/>
        </w:rPr>
        <w:t xml:space="preserve"> support rail DIN</w:t>
      </w:r>
      <w:r w:rsidR="002A4178" w:rsidRPr="002A4178">
        <w:rPr>
          <w:rFonts w:cs="Arial"/>
          <w:lang w:val="fr-FR"/>
        </w:rPr>
        <w:t>.</w:t>
      </w:r>
      <w:r w:rsidR="002A4178">
        <w:rPr>
          <w:rFonts w:cs="Arial"/>
          <w:lang w:val="fr-FR"/>
        </w:rPr>
        <w:t xml:space="preserve"> </w:t>
      </w:r>
      <w:r w:rsidR="00E16197" w:rsidRPr="002A4178">
        <w:rPr>
          <w:rFonts w:cs="Arial"/>
          <w:lang w:val="fr-FR"/>
        </w:rPr>
        <w:t xml:space="preserve"> </w:t>
      </w:r>
      <w:r w:rsidR="002A4178" w:rsidRPr="002A4178">
        <w:rPr>
          <w:rFonts w:cs="Arial"/>
          <w:lang w:val="fr-FR"/>
        </w:rPr>
        <w:t xml:space="preserve">En outre, les appareils </w:t>
      </w:r>
      <w:proofErr w:type="spellStart"/>
      <w:r w:rsidR="00E16197" w:rsidRPr="002A4178">
        <w:rPr>
          <w:rFonts w:cs="Arial"/>
          <w:lang w:val="fr-FR"/>
        </w:rPr>
        <w:t>NivuFlow</w:t>
      </w:r>
      <w:proofErr w:type="spellEnd"/>
      <w:r w:rsidR="00E16197" w:rsidRPr="002A4178">
        <w:rPr>
          <w:rFonts w:cs="Arial"/>
          <w:lang w:val="fr-FR"/>
        </w:rPr>
        <w:t xml:space="preserve"> 600</w:t>
      </w:r>
      <w:r w:rsidR="002A4178" w:rsidRPr="002A4178">
        <w:rPr>
          <w:rFonts w:cs="Arial"/>
          <w:lang w:val="fr-FR"/>
        </w:rPr>
        <w:t xml:space="preserve"> sont également disponibles dans un boîtier terrain spécial pour une mise en œuvre dans des environnements difficiles.</w:t>
      </w:r>
    </w:p>
    <w:p w:rsidR="00391453" w:rsidRPr="002A4178" w:rsidRDefault="002A4178" w:rsidP="00E251F9">
      <w:pPr>
        <w:spacing w:after="200" w:line="276" w:lineRule="auto"/>
        <w:ind w:right="1985"/>
        <w:rPr>
          <w:rFonts w:cs="Arial"/>
          <w:lang w:val="fr-FR"/>
        </w:rPr>
      </w:pPr>
      <w:r w:rsidRPr="002A4178">
        <w:rPr>
          <w:rFonts w:cs="Arial"/>
          <w:lang w:val="fr-FR"/>
        </w:rPr>
        <w:t>L´écran graphique spacieux du convertisseur de mesure permet une mise en service rapide et ais</w:t>
      </w:r>
      <w:r>
        <w:rPr>
          <w:rFonts w:cs="Arial"/>
          <w:lang w:val="fr-FR"/>
        </w:rPr>
        <w:t xml:space="preserve">ée du système de mesure de débit. </w:t>
      </w:r>
      <w:r w:rsidRPr="002A4178">
        <w:rPr>
          <w:rFonts w:cs="Arial"/>
          <w:lang w:val="fr-FR"/>
        </w:rPr>
        <w:t>Il propose également de</w:t>
      </w:r>
      <w:r w:rsidR="004E4FF3">
        <w:rPr>
          <w:rFonts w:cs="Arial"/>
          <w:lang w:val="fr-FR"/>
        </w:rPr>
        <w:t>s</w:t>
      </w:r>
      <w:r w:rsidRPr="002A4178">
        <w:rPr>
          <w:rFonts w:cs="Arial"/>
          <w:lang w:val="fr-FR"/>
        </w:rPr>
        <w:t xml:space="preserve"> fonctions de </w:t>
      </w:r>
      <w:r w:rsidR="006051FD" w:rsidRPr="002A4178">
        <w:rPr>
          <w:rFonts w:cs="Arial"/>
          <w:lang w:val="fr-FR"/>
        </w:rPr>
        <w:t>diagnostic</w:t>
      </w:r>
      <w:r w:rsidRPr="002A4178">
        <w:rPr>
          <w:rFonts w:cs="Arial"/>
          <w:lang w:val="fr-FR"/>
        </w:rPr>
        <w:t xml:space="preserve"> élargies et permet une analyse plus approfondie du processus </w:t>
      </w:r>
      <w:r>
        <w:rPr>
          <w:rFonts w:cs="Arial"/>
          <w:lang w:val="fr-FR"/>
        </w:rPr>
        <w:t xml:space="preserve">en cours </w:t>
      </w:r>
      <w:r w:rsidRPr="002A4178">
        <w:rPr>
          <w:rFonts w:cs="Arial"/>
          <w:lang w:val="fr-FR"/>
        </w:rPr>
        <w:t>directement su</w:t>
      </w:r>
      <w:r>
        <w:rPr>
          <w:rFonts w:cs="Arial"/>
          <w:lang w:val="fr-FR"/>
        </w:rPr>
        <w:t>r</w:t>
      </w:r>
      <w:r w:rsidRPr="002A4178">
        <w:rPr>
          <w:rFonts w:cs="Arial"/>
          <w:lang w:val="fr-FR"/>
        </w:rPr>
        <w:t xml:space="preserve"> site</w:t>
      </w:r>
      <w:r>
        <w:rPr>
          <w:rFonts w:cs="Arial"/>
          <w:lang w:val="fr-FR"/>
        </w:rPr>
        <w:t xml:space="preserve">. </w:t>
      </w:r>
      <w:r w:rsidR="00E251F9" w:rsidRPr="002A4178">
        <w:rPr>
          <w:rFonts w:cs="Arial"/>
          <w:lang w:val="fr-FR"/>
        </w:rPr>
        <w:t xml:space="preserve"> </w:t>
      </w:r>
    </w:p>
    <w:p w:rsidR="000C3057" w:rsidRPr="004E4FF3" w:rsidRDefault="004E4FF3" w:rsidP="000C3057">
      <w:pPr>
        <w:spacing w:after="200" w:line="276" w:lineRule="auto"/>
        <w:ind w:right="1985"/>
        <w:rPr>
          <w:rFonts w:cs="Arial"/>
          <w:lang w:val="fr-FR"/>
        </w:rPr>
      </w:pPr>
      <w:r w:rsidRPr="004E4FF3">
        <w:rPr>
          <w:rFonts w:cs="Arial"/>
          <w:lang w:val="fr-FR"/>
        </w:rPr>
        <w:t>Le logiciel du convertisseur de mesure a été compl</w:t>
      </w:r>
      <w:r>
        <w:rPr>
          <w:rFonts w:cs="Arial"/>
          <w:lang w:val="fr-FR"/>
        </w:rPr>
        <w:t>ètement reprogrammé</w:t>
      </w:r>
      <w:r w:rsidR="000C3057" w:rsidRPr="004E4FF3">
        <w:rPr>
          <w:rFonts w:cs="Arial"/>
          <w:lang w:val="fr-FR"/>
        </w:rPr>
        <w:t>.</w:t>
      </w:r>
      <w:r w:rsidR="006051FD" w:rsidRPr="004E4FF3">
        <w:rPr>
          <w:rFonts w:cs="Arial"/>
          <w:lang w:val="fr-FR"/>
        </w:rPr>
        <w:t xml:space="preserve"> </w:t>
      </w:r>
      <w:r w:rsidR="006051FD" w:rsidRPr="00DE4822">
        <w:rPr>
          <w:rFonts w:cs="Arial"/>
          <w:lang w:val="fr-FR"/>
        </w:rPr>
        <w:t>L´utilisation</w:t>
      </w:r>
      <w:r w:rsidR="000C3057" w:rsidRPr="00DE4822">
        <w:rPr>
          <w:rFonts w:cs="Arial"/>
          <w:lang w:val="fr-FR"/>
        </w:rPr>
        <w:t xml:space="preserve"> </w:t>
      </w:r>
      <w:r w:rsidR="006051FD" w:rsidRPr="00DE4822">
        <w:rPr>
          <w:rFonts w:cs="Arial"/>
          <w:lang w:val="fr-FR"/>
        </w:rPr>
        <w:t>de protocol</w:t>
      </w:r>
      <w:r w:rsidRPr="00DE4822">
        <w:rPr>
          <w:rFonts w:cs="Arial"/>
          <w:lang w:val="fr-FR"/>
        </w:rPr>
        <w:t>e</w:t>
      </w:r>
      <w:r w:rsidR="006051FD" w:rsidRPr="00DE4822">
        <w:rPr>
          <w:rFonts w:cs="Arial"/>
          <w:lang w:val="fr-FR"/>
        </w:rPr>
        <w:t xml:space="preserve">s sécurisés </w:t>
      </w:r>
      <w:r w:rsidR="006567C0">
        <w:rPr>
          <w:rFonts w:cs="Arial"/>
          <w:lang w:val="fr-FR"/>
        </w:rPr>
        <w:t xml:space="preserve">et </w:t>
      </w:r>
      <w:r w:rsidR="006051FD" w:rsidRPr="00DE4822">
        <w:rPr>
          <w:rFonts w:cs="Arial"/>
          <w:lang w:val="fr-FR"/>
        </w:rPr>
        <w:t>de multiples possibilités</w:t>
      </w:r>
      <w:r w:rsidRPr="00DE4822">
        <w:rPr>
          <w:rFonts w:cs="Arial"/>
          <w:lang w:val="fr-FR"/>
        </w:rPr>
        <w:t xml:space="preserve"> </w:t>
      </w:r>
      <w:r w:rsidR="006051FD" w:rsidRPr="00DE4822">
        <w:rPr>
          <w:rFonts w:cs="Arial"/>
          <w:lang w:val="fr-FR"/>
        </w:rPr>
        <w:t xml:space="preserve">de communication </w:t>
      </w:r>
      <w:r w:rsidRPr="00DE4822">
        <w:rPr>
          <w:rFonts w:cs="Arial"/>
          <w:lang w:val="fr-FR"/>
        </w:rPr>
        <w:t xml:space="preserve">et </w:t>
      </w:r>
      <w:r w:rsidR="006051FD" w:rsidRPr="00DE4822">
        <w:rPr>
          <w:rFonts w:cs="Arial"/>
          <w:lang w:val="fr-FR"/>
        </w:rPr>
        <w:t>de connexion offre</w:t>
      </w:r>
      <w:r w:rsidR="00DE4822">
        <w:rPr>
          <w:rFonts w:cs="Arial"/>
          <w:lang w:val="fr-FR"/>
        </w:rPr>
        <w:t>nt</w:t>
      </w:r>
      <w:r w:rsidR="006051FD" w:rsidRPr="00DE4822">
        <w:rPr>
          <w:rFonts w:cs="Arial"/>
          <w:lang w:val="fr-FR"/>
        </w:rPr>
        <w:t xml:space="preserve"> à l´exploitant une grande souplesse pour l</w:t>
      </w:r>
      <w:r w:rsidR="00D160BC" w:rsidRPr="00DE4822">
        <w:rPr>
          <w:rFonts w:cs="Arial"/>
          <w:lang w:val="fr-FR"/>
        </w:rPr>
        <w:t>´intégration du syst</w:t>
      </w:r>
      <w:r w:rsidRPr="00DE4822">
        <w:rPr>
          <w:rFonts w:cs="Arial"/>
          <w:lang w:val="fr-FR"/>
        </w:rPr>
        <w:t xml:space="preserve">ème </w:t>
      </w:r>
      <w:r w:rsidR="00D160BC" w:rsidRPr="00DE4822">
        <w:rPr>
          <w:rFonts w:cs="Arial"/>
          <w:lang w:val="fr-FR"/>
        </w:rPr>
        <w:t>de mesure</w:t>
      </w:r>
      <w:r w:rsidR="006567C0">
        <w:rPr>
          <w:rFonts w:cs="Arial"/>
          <w:lang w:val="fr-FR"/>
        </w:rPr>
        <w:t xml:space="preserve"> dans des </w:t>
      </w:r>
      <w:r w:rsidR="00D160BC" w:rsidRPr="00DE4822">
        <w:rPr>
          <w:rFonts w:cs="Arial"/>
          <w:lang w:val="fr-FR"/>
        </w:rPr>
        <w:t>systèmes</w:t>
      </w:r>
      <w:r w:rsidRPr="00DE4822">
        <w:rPr>
          <w:rFonts w:cs="Arial"/>
          <w:lang w:val="fr-FR"/>
        </w:rPr>
        <w:t xml:space="preserve"> tels que p. ex. </w:t>
      </w:r>
      <w:r w:rsidRPr="004E4FF3">
        <w:rPr>
          <w:rFonts w:cs="Arial"/>
          <w:lang w:val="fr-FR"/>
        </w:rPr>
        <w:t>SCADA ou autres superviseurs de processus.</w:t>
      </w:r>
      <w:r w:rsidR="00213195" w:rsidRPr="004E4FF3">
        <w:rPr>
          <w:rFonts w:cs="Arial"/>
          <w:lang w:val="fr-FR"/>
        </w:rPr>
        <w:t xml:space="preserve"> </w:t>
      </w:r>
      <w:r w:rsidR="000C3057" w:rsidRPr="004E4FF3">
        <w:rPr>
          <w:rFonts w:cs="Arial"/>
          <w:lang w:val="fr-FR"/>
        </w:rPr>
        <w:t xml:space="preserve"> </w:t>
      </w:r>
    </w:p>
    <w:p w:rsidR="00A73BC5" w:rsidRPr="00F43572" w:rsidRDefault="00F43572" w:rsidP="00A73BC5">
      <w:pPr>
        <w:spacing w:after="200" w:line="276" w:lineRule="auto"/>
        <w:ind w:right="1985"/>
        <w:rPr>
          <w:rFonts w:cs="Arial"/>
          <w:b/>
          <w:lang w:val="fr-FR"/>
        </w:rPr>
      </w:pPr>
      <w:r w:rsidRPr="00F43572">
        <w:rPr>
          <w:rFonts w:cs="Arial"/>
          <w:lang w:val="fr-FR"/>
        </w:rPr>
        <w:t>Plus d´informations sur</w:t>
      </w:r>
      <w:r>
        <w:rPr>
          <w:rFonts w:cs="Arial"/>
          <w:lang w:val="fr-FR"/>
        </w:rPr>
        <w:t xml:space="preserve"> : </w:t>
      </w:r>
      <w:r w:rsidR="009335E2" w:rsidRPr="00F43572">
        <w:rPr>
          <w:rFonts w:cs="Arial"/>
          <w:lang w:val="fr-FR"/>
        </w:rPr>
        <w:t>www.nivus.</w:t>
      </w:r>
      <w:r>
        <w:rPr>
          <w:rFonts w:cs="Arial"/>
          <w:lang w:val="fr-FR"/>
        </w:rPr>
        <w:t>fr</w:t>
      </w:r>
      <w:r w:rsidR="009335E2" w:rsidRPr="00F43572">
        <w:rPr>
          <w:rFonts w:cs="Arial"/>
          <w:lang w:val="fr-FR"/>
        </w:rPr>
        <w:t>.</w:t>
      </w:r>
      <w:r w:rsidR="0077614F" w:rsidRPr="00F43572">
        <w:rPr>
          <w:rFonts w:cs="Arial"/>
          <w:lang w:val="fr-FR"/>
        </w:rPr>
        <w:br/>
      </w:r>
    </w:p>
    <w:p w:rsidR="00F43572" w:rsidRDefault="00DE5095" w:rsidP="00F43572">
      <w:pPr>
        <w:spacing w:after="200" w:line="276" w:lineRule="auto"/>
        <w:ind w:right="1984"/>
        <w:rPr>
          <w:rFonts w:cs="Arial"/>
          <w:b/>
          <w:lang w:val="fr-FR"/>
        </w:rPr>
      </w:pPr>
      <w:r w:rsidRPr="00F43572">
        <w:rPr>
          <w:rFonts w:cs="Arial"/>
          <w:b/>
          <w:lang w:val="fr-FR"/>
        </w:rPr>
        <w:t>-/-</w:t>
      </w:r>
      <w:r w:rsidR="00F43572" w:rsidRPr="00F43572">
        <w:rPr>
          <w:rFonts w:cs="Arial"/>
          <w:lang w:val="fr-FR"/>
        </w:rPr>
        <w:t xml:space="preserve"> </w:t>
      </w:r>
      <w:r w:rsidR="00F43572">
        <w:rPr>
          <w:rFonts w:cs="Arial"/>
          <w:lang w:val="fr-FR"/>
        </w:rPr>
        <w:t xml:space="preserve">Le groupe NIVUS est un leader dans la conception, la fabrication et la fourniture  d´instrumentation de mesure pour le domaine de l´hydrologie. Avant-gardiste dans le domaine de la technique de mesure depuis plus de 45 ans, l´entreprise développe en permanence de nouveaux produits ainsi que des solutions axées applications et mène une approche d´assistance soutenue auprès de ses clients. La société basée à </w:t>
      </w:r>
      <w:proofErr w:type="spellStart"/>
      <w:r w:rsidR="00F43572">
        <w:rPr>
          <w:rFonts w:cs="Arial"/>
          <w:lang w:val="fr-FR"/>
        </w:rPr>
        <w:t>Eppingen</w:t>
      </w:r>
      <w:proofErr w:type="spellEnd"/>
      <w:r w:rsidR="00F43572">
        <w:rPr>
          <w:rFonts w:cs="Arial"/>
          <w:lang w:val="fr-FR"/>
        </w:rPr>
        <w:t xml:space="preserve"> compte aujourd´hui 7 filiales internationales et œuvre avec plus de 40 distributeurs dans le monde entier.</w:t>
      </w:r>
    </w:p>
    <w:p w:rsidR="00F43572" w:rsidRDefault="00F43572" w:rsidP="00F43572">
      <w:pPr>
        <w:spacing w:after="200" w:line="276" w:lineRule="auto"/>
        <w:ind w:right="1984"/>
        <w:rPr>
          <w:rFonts w:cs="Arial"/>
          <w:b/>
          <w:lang w:val="fr-FR"/>
        </w:rPr>
      </w:pPr>
    </w:p>
    <w:p w:rsidR="00F43572" w:rsidRDefault="00F43572" w:rsidP="00F43572">
      <w:pPr>
        <w:spacing w:after="200" w:line="276" w:lineRule="auto"/>
        <w:ind w:right="1984"/>
        <w:rPr>
          <w:rFonts w:cs="Arial"/>
          <w:b/>
          <w:lang w:val="fr-FR"/>
        </w:rPr>
      </w:pPr>
    </w:p>
    <w:p w:rsidR="00F43572" w:rsidRDefault="00F43572" w:rsidP="00F43572">
      <w:pPr>
        <w:spacing w:after="200" w:line="276" w:lineRule="auto"/>
        <w:ind w:right="1984"/>
        <w:rPr>
          <w:rFonts w:cs="Arial"/>
          <w:lang w:val="fr-FR"/>
        </w:rPr>
      </w:pPr>
      <w:r>
        <w:rPr>
          <w:rFonts w:cs="Arial"/>
          <w:b/>
          <w:lang w:val="fr-FR"/>
        </w:rPr>
        <w:lastRenderedPageBreak/>
        <w:t>Contact:</w:t>
      </w:r>
      <w:r>
        <w:rPr>
          <w:rFonts w:cs="Arial"/>
          <w:lang w:val="fr-FR"/>
        </w:rPr>
        <w:br/>
        <w:t>NIVUS France</w:t>
      </w:r>
      <w:r>
        <w:rPr>
          <w:rFonts w:cs="Arial"/>
          <w:lang w:val="fr-FR"/>
        </w:rPr>
        <w:br/>
        <w:t>Isabelle Brunner</w:t>
      </w:r>
      <w:r>
        <w:rPr>
          <w:rFonts w:cs="Arial"/>
          <w:lang w:val="fr-FR"/>
        </w:rPr>
        <w:br/>
        <w:t>14, rue de la Paix</w:t>
      </w:r>
      <w:r>
        <w:rPr>
          <w:rFonts w:cs="Arial"/>
          <w:lang w:val="fr-FR"/>
        </w:rPr>
        <w:br/>
        <w:t xml:space="preserve">67770 </w:t>
      </w:r>
      <w:proofErr w:type="spellStart"/>
      <w:r>
        <w:rPr>
          <w:rFonts w:cs="Arial"/>
          <w:lang w:val="fr-FR"/>
        </w:rPr>
        <w:t>Sessenheim</w:t>
      </w:r>
      <w:proofErr w:type="spellEnd"/>
      <w:r>
        <w:rPr>
          <w:rFonts w:cs="Arial"/>
          <w:lang w:val="fr-FR"/>
        </w:rPr>
        <w:br/>
        <w:t>+33 (0)3 88 07 16 96</w:t>
      </w:r>
      <w:r>
        <w:rPr>
          <w:rFonts w:cs="Arial"/>
          <w:lang w:val="fr-FR"/>
        </w:rPr>
        <w:br/>
      </w:r>
      <w:r>
        <w:rPr>
          <w:noProof/>
          <w:lang w:val="de-D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FEA2009" wp14:editId="73DBCE63">
                <wp:simplePos x="0" y="0"/>
                <wp:positionH relativeFrom="page">
                  <wp:posOffset>0</wp:posOffset>
                </wp:positionH>
                <wp:positionV relativeFrom="page">
                  <wp:posOffset>7560945</wp:posOffset>
                </wp:positionV>
                <wp:extent cx="215900" cy="0"/>
                <wp:effectExtent l="0" t="0" r="12700" b="19050"/>
                <wp:wrapSquare wrapText="bothSides"/>
                <wp:docPr id="9" name="Gerade Verbindung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59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96969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Gerade Verbindung 9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0,595.35pt" to="17pt,59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" strokecolor="#969696" strokeweight=".5pt">
                <w10:wrap type="square" anchorx="page" anchory="page"/>
              </v:line>
            </w:pict>
          </mc:Fallback>
        </mc:AlternateContent>
      </w:r>
      <w:r>
        <w:rPr>
          <w:noProof/>
          <w:lang w:val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28992FE" wp14:editId="02D8EAD3">
                <wp:simplePos x="0" y="0"/>
                <wp:positionH relativeFrom="page">
                  <wp:posOffset>0</wp:posOffset>
                </wp:positionH>
                <wp:positionV relativeFrom="page">
                  <wp:posOffset>3780790</wp:posOffset>
                </wp:positionV>
                <wp:extent cx="215900" cy="0"/>
                <wp:effectExtent l="0" t="0" r="12700" b="19050"/>
                <wp:wrapSquare wrapText="bothSides"/>
                <wp:docPr id="8" name="Gerade Verbindung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59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96969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Gerade Verbindung 8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0,297.7pt" to="17pt,29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" strokecolor="#969696" strokeweight=".5pt">
                <w10:wrap type="square" anchorx="page" anchory="page"/>
              </v:line>
            </w:pict>
          </mc:Fallback>
        </mc:AlternateContent>
      </w:r>
      <w:r>
        <w:rPr>
          <w:noProof/>
          <w:lang w:val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6B55E3E" wp14:editId="06ED5635">
                <wp:simplePos x="0" y="0"/>
                <wp:positionH relativeFrom="page">
                  <wp:posOffset>0</wp:posOffset>
                </wp:positionH>
                <wp:positionV relativeFrom="page">
                  <wp:posOffset>5328920</wp:posOffset>
                </wp:positionV>
                <wp:extent cx="215900" cy="0"/>
                <wp:effectExtent l="0" t="0" r="12700" b="19050"/>
                <wp:wrapSquare wrapText="bothSides"/>
                <wp:docPr id="7" name="Gerade Verbindung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59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96969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Gerade Verbindung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0,419.6pt" to="17pt,41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" strokecolor="#969696" strokeweight=".5pt">
                <w10:wrap type="square" anchorx="page" anchory="page"/>
              </v:line>
            </w:pict>
          </mc:Fallback>
        </mc:AlternateContent>
      </w:r>
      <w:hyperlink r:id="rId8" w:history="1">
        <w:r w:rsidRPr="00BF5156">
          <w:rPr>
            <w:rStyle w:val="Hyperlink"/>
            <w:rFonts w:cs="Arial"/>
            <w:lang w:val="fr-FR"/>
          </w:rPr>
          <w:t>isabelle.brunner@nivus.com</w:t>
        </w:r>
      </w:hyperlink>
    </w:p>
    <w:p w:rsidR="00F43572" w:rsidRDefault="00F43572" w:rsidP="00F43572">
      <w:pPr>
        <w:spacing w:after="200" w:line="276" w:lineRule="auto"/>
        <w:ind w:right="1984"/>
        <w:rPr>
          <w:rFonts w:cs="Arial"/>
          <w:lang w:val="fr-FR"/>
        </w:rPr>
      </w:pPr>
    </w:p>
    <w:p w:rsidR="00F43572" w:rsidRPr="00F43572" w:rsidRDefault="00F43572" w:rsidP="00F43572">
      <w:pPr>
        <w:spacing w:after="200" w:line="276" w:lineRule="auto"/>
        <w:ind w:right="1984"/>
        <w:rPr>
          <w:rFonts w:cs="Arial"/>
          <w:lang w:val="fr-FR"/>
        </w:rPr>
      </w:pPr>
      <w:r w:rsidRPr="00036B5B">
        <w:rPr>
          <w:rFonts w:cs="Arial"/>
          <w:noProof/>
          <w:lang w:val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A10E606" wp14:editId="55556BEA">
                <wp:simplePos x="0" y="0"/>
                <wp:positionH relativeFrom="page">
                  <wp:posOffset>0</wp:posOffset>
                </wp:positionH>
                <wp:positionV relativeFrom="page">
                  <wp:posOffset>7560945</wp:posOffset>
                </wp:positionV>
                <wp:extent cx="215900" cy="0"/>
                <wp:effectExtent l="0" t="0" r="12700" b="19050"/>
                <wp:wrapSquare wrapText="bothSides"/>
                <wp:docPr id="6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59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96969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0,595.35pt" to="17pt,59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" strokecolor="#969696" strokeweight=".5pt">
                <w10:wrap type="square" anchorx="page" anchory="page"/>
              </v:line>
            </w:pict>
          </mc:Fallback>
        </mc:AlternateContent>
      </w:r>
      <w:r w:rsidRPr="00036B5B">
        <w:rPr>
          <w:rFonts w:cs="Arial"/>
          <w:noProof/>
          <w:lang w:val="de-D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919D3E3" wp14:editId="7EE28A2C">
                <wp:simplePos x="0" y="0"/>
                <wp:positionH relativeFrom="page">
                  <wp:posOffset>0</wp:posOffset>
                </wp:positionH>
                <wp:positionV relativeFrom="page">
                  <wp:posOffset>3780790</wp:posOffset>
                </wp:positionV>
                <wp:extent cx="215900" cy="0"/>
                <wp:effectExtent l="0" t="0" r="12700" b="19050"/>
                <wp:wrapSquare wrapText="bothSides"/>
                <wp:docPr id="5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59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96969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0,297.7pt" to="17pt,29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" strokecolor="#969696" strokeweight=".5pt">
                <w10:wrap type="square" anchorx="page" anchory="page"/>
              </v:line>
            </w:pict>
          </mc:Fallback>
        </mc:AlternateContent>
      </w:r>
      <w:r w:rsidRPr="00036B5B">
        <w:rPr>
          <w:rFonts w:cs="Arial"/>
          <w:noProof/>
          <w:lang w:val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DBAA9A" wp14:editId="2D2CB016">
                <wp:simplePos x="0" y="0"/>
                <wp:positionH relativeFrom="page">
                  <wp:posOffset>0</wp:posOffset>
                </wp:positionH>
                <wp:positionV relativeFrom="page">
                  <wp:posOffset>5328920</wp:posOffset>
                </wp:positionV>
                <wp:extent cx="215900" cy="0"/>
                <wp:effectExtent l="0" t="0" r="12700" b="19050"/>
                <wp:wrapSquare wrapText="bothSides"/>
                <wp:docPr id="4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59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96969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0,419.6pt" to="17pt,41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" strokecolor="#969696" strokeweight=".5pt">
                <w10:wrap type="square" anchorx="page" anchory="page"/>
              </v:line>
            </w:pict>
          </mc:Fallback>
        </mc:AlternateContent>
      </w:r>
    </w:p>
    <w:p w:rsidR="00885AD0" w:rsidRPr="00F43572" w:rsidRDefault="00885AD0" w:rsidP="00A73BC5">
      <w:pPr>
        <w:tabs>
          <w:tab w:val="left" w:pos="8364"/>
        </w:tabs>
        <w:spacing w:after="200" w:line="276" w:lineRule="auto"/>
        <w:ind w:right="1985"/>
        <w:rPr>
          <w:rFonts w:cs="Arial"/>
          <w:b/>
          <w:lang w:val="fr-FR"/>
        </w:rPr>
      </w:pPr>
    </w:p>
    <w:sectPr w:rsidR="00885AD0" w:rsidRPr="00F43572" w:rsidSect="00EC50BD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1644" w:right="567" w:bottom="992" w:left="1134" w:header="540" w:footer="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1E9A" w:rsidRDefault="005E1E9A" w:rsidP="002B698F">
      <w:r>
        <w:separator/>
      </w:r>
    </w:p>
    <w:p w:rsidR="005E1E9A" w:rsidRDefault="005E1E9A"/>
    <w:p w:rsidR="005E1E9A" w:rsidRDefault="005E1E9A"/>
    <w:p w:rsidR="005E1E9A" w:rsidRDefault="005E1E9A"/>
  </w:endnote>
  <w:endnote w:type="continuationSeparator" w:id="0">
    <w:p w:rsidR="005E1E9A" w:rsidRDefault="005E1E9A" w:rsidP="002B698F">
      <w:r>
        <w:continuationSeparator/>
      </w:r>
    </w:p>
    <w:p w:rsidR="005E1E9A" w:rsidRDefault="005E1E9A"/>
    <w:p w:rsidR="005E1E9A" w:rsidRDefault="005E1E9A"/>
    <w:p w:rsidR="005E1E9A" w:rsidRDefault="005E1E9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43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756"/>
      <w:gridCol w:w="1984"/>
      <w:gridCol w:w="2410"/>
      <w:gridCol w:w="2293"/>
    </w:tblGrid>
    <w:tr w:rsidR="00172FA0" w:rsidRPr="00EC50BD" w:rsidTr="00EC50BD">
      <w:trPr>
        <w:trHeight w:val="423"/>
      </w:trPr>
      <w:tc>
        <w:tcPr>
          <w:tcW w:w="3756" w:type="dxa"/>
        </w:tcPr>
        <w:p w:rsidR="00172FA0" w:rsidRPr="00EA2CCD" w:rsidRDefault="00172FA0" w:rsidP="00502FE8">
          <w:pPr>
            <w:pStyle w:val="Fu"/>
            <w:spacing w:before="0"/>
          </w:pPr>
        </w:p>
      </w:tc>
      <w:tc>
        <w:tcPr>
          <w:tcW w:w="1984" w:type="dxa"/>
        </w:tcPr>
        <w:p w:rsidR="00172FA0" w:rsidRPr="00CC69AC" w:rsidRDefault="00172FA0" w:rsidP="0035508C">
          <w:pPr>
            <w:pStyle w:val="Fuzeile1"/>
          </w:pPr>
        </w:p>
      </w:tc>
      <w:tc>
        <w:tcPr>
          <w:tcW w:w="2410" w:type="dxa"/>
        </w:tcPr>
        <w:p w:rsidR="00172FA0" w:rsidRPr="00CC69AC" w:rsidRDefault="00172FA0" w:rsidP="0035508C">
          <w:pPr>
            <w:pStyle w:val="Fuzeile1"/>
          </w:pPr>
        </w:p>
      </w:tc>
      <w:tc>
        <w:tcPr>
          <w:tcW w:w="2293" w:type="dxa"/>
        </w:tcPr>
        <w:p w:rsidR="00172FA0" w:rsidRPr="0035508C" w:rsidRDefault="00172FA0" w:rsidP="0035508C">
          <w:pPr>
            <w:pStyle w:val="Fuzeile"/>
          </w:pPr>
          <w:proofErr w:type="spellStart"/>
          <w:r w:rsidRPr="0035508C">
            <w:rPr>
              <w:rStyle w:val="Seitenzahl"/>
            </w:rPr>
            <w:t>Seite</w:t>
          </w:r>
          <w:proofErr w:type="spellEnd"/>
          <w:r w:rsidRPr="0035508C">
            <w:rPr>
              <w:rStyle w:val="Seitenzahl"/>
            </w:rPr>
            <w:t xml:space="preserve"> </w:t>
          </w:r>
          <w:r w:rsidRPr="0035508C">
            <w:rPr>
              <w:rStyle w:val="Seitenzahl"/>
            </w:rPr>
            <w:fldChar w:fldCharType="begin"/>
          </w:r>
          <w:r w:rsidRPr="0035508C">
            <w:rPr>
              <w:rStyle w:val="Seitenzahl"/>
            </w:rPr>
            <w:instrText>PAGE  \* Arabic  \* MERGEFORMAT</w:instrText>
          </w:r>
          <w:r w:rsidRPr="0035508C">
            <w:rPr>
              <w:rStyle w:val="Seitenzahl"/>
            </w:rPr>
            <w:fldChar w:fldCharType="separate"/>
          </w:r>
          <w:r w:rsidR="00DC3AC5">
            <w:rPr>
              <w:rStyle w:val="Seitenzahl"/>
              <w:noProof/>
            </w:rPr>
            <w:t>2</w:t>
          </w:r>
          <w:r w:rsidRPr="0035508C">
            <w:rPr>
              <w:rStyle w:val="Seitenzahl"/>
            </w:rPr>
            <w:fldChar w:fldCharType="end"/>
          </w:r>
          <w:r w:rsidRPr="0035508C">
            <w:rPr>
              <w:rStyle w:val="Seitenzahl"/>
            </w:rPr>
            <w:t xml:space="preserve"> von </w:t>
          </w:r>
          <w:r w:rsidRPr="0035508C">
            <w:rPr>
              <w:rStyle w:val="Seitenzahl"/>
            </w:rPr>
            <w:fldChar w:fldCharType="begin"/>
          </w:r>
          <w:r w:rsidRPr="0035508C">
            <w:rPr>
              <w:rStyle w:val="Seitenzahl"/>
            </w:rPr>
            <w:instrText>NUMPAGES  \* Arabic  \* MERGEFORMAT</w:instrText>
          </w:r>
          <w:r w:rsidRPr="0035508C">
            <w:rPr>
              <w:rStyle w:val="Seitenzahl"/>
            </w:rPr>
            <w:fldChar w:fldCharType="separate"/>
          </w:r>
          <w:r w:rsidR="00DC3AC5">
            <w:rPr>
              <w:rStyle w:val="Seitenzahl"/>
              <w:noProof/>
            </w:rPr>
            <w:t>2</w:t>
          </w:r>
          <w:r w:rsidRPr="0035508C">
            <w:rPr>
              <w:rStyle w:val="Seitenzahl"/>
            </w:rPr>
            <w:fldChar w:fldCharType="end"/>
          </w:r>
        </w:p>
      </w:tc>
    </w:tr>
  </w:tbl>
  <w:p w:rsidR="00172FA0" w:rsidRDefault="00172FA0" w:rsidP="0035508C">
    <w:pPr>
      <w:pStyle w:val="Fuzeile"/>
    </w:pPr>
  </w:p>
  <w:p w:rsidR="00C152E2" w:rsidRDefault="00C152E2"/>
  <w:p w:rsidR="0070613E" w:rsidRDefault="0070613E"/>
  <w:p w:rsidR="00A11131" w:rsidRDefault="00A11131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43" w:type="dxa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3756"/>
      <w:gridCol w:w="1984"/>
      <w:gridCol w:w="2410"/>
      <w:gridCol w:w="2293"/>
    </w:tblGrid>
    <w:tr w:rsidR="006B23F9" w:rsidTr="006B23F9">
      <w:trPr>
        <w:trHeight w:val="987"/>
      </w:trPr>
      <w:tc>
        <w:tcPr>
          <w:tcW w:w="3756" w:type="dxa"/>
          <w:hideMark/>
        </w:tcPr>
        <w:p w:rsidR="006B23F9" w:rsidRDefault="000353AA">
          <w:pPr>
            <w:pStyle w:val="Fu"/>
          </w:pPr>
          <w:r>
            <w:rPr>
              <w:noProof/>
              <w:lang w:val="de-DE"/>
            </w:rPr>
            <w:drawing>
              <wp:inline distT="0" distB="0" distL="0" distR="0" wp14:anchorId="3C32EF80" wp14:editId="091AD98B">
                <wp:extent cx="2194560" cy="448056"/>
                <wp:effectExtent l="0" t="0" r="0" b="9525"/>
                <wp:docPr id="2" name="Grafi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Briefbogen_2011-farbig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94560" cy="44805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84" w:type="dxa"/>
          <w:hideMark/>
        </w:tcPr>
        <w:p w:rsidR="006B23F9" w:rsidRDefault="006B23F9" w:rsidP="0035508C">
          <w:pPr>
            <w:pStyle w:val="Fuzeile1"/>
          </w:pPr>
          <w:r>
            <w:t>NIVUS GmbH</w:t>
          </w:r>
        </w:p>
        <w:p w:rsidR="006B23F9" w:rsidRDefault="006B23F9" w:rsidP="0035508C">
          <w:pPr>
            <w:pStyle w:val="Fuzeile1"/>
          </w:pPr>
          <w:r>
            <w:t xml:space="preserve">Im </w:t>
          </w:r>
          <w:proofErr w:type="spellStart"/>
          <w:r>
            <w:t>Täle</w:t>
          </w:r>
          <w:proofErr w:type="spellEnd"/>
          <w:r>
            <w:t xml:space="preserve"> 2 • D-75031 Eppingen</w:t>
          </w:r>
        </w:p>
        <w:p w:rsidR="006B23F9" w:rsidRDefault="006B23F9" w:rsidP="0035508C">
          <w:pPr>
            <w:pStyle w:val="Fuzeile1"/>
          </w:pPr>
          <w:r>
            <w:t>HRB Stuttgart Nr. 101832</w:t>
          </w:r>
        </w:p>
        <w:p w:rsidR="006B23F9" w:rsidRDefault="006B23F9" w:rsidP="0035508C">
          <w:pPr>
            <w:pStyle w:val="Fuzeile1"/>
          </w:pPr>
          <w:r>
            <w:t xml:space="preserve">VAT-Nr. DE145779515 </w:t>
          </w:r>
        </w:p>
        <w:p w:rsidR="006B23F9" w:rsidRDefault="006B23F9" w:rsidP="0035508C">
          <w:pPr>
            <w:pStyle w:val="Fuzeile1"/>
          </w:pPr>
          <w:r>
            <w:t>Steuer-Nr. 65204/39902</w:t>
          </w:r>
        </w:p>
        <w:p w:rsidR="006B23F9" w:rsidRDefault="006B23F9" w:rsidP="0035508C">
          <w:pPr>
            <w:pStyle w:val="Fuzeile1"/>
          </w:pPr>
          <w:r>
            <w:t>WEEE-Reg.-Nr. DE75724647</w:t>
          </w:r>
        </w:p>
      </w:tc>
      <w:tc>
        <w:tcPr>
          <w:tcW w:w="2410" w:type="dxa"/>
          <w:hideMark/>
        </w:tcPr>
        <w:p w:rsidR="006B23F9" w:rsidRDefault="006B23F9" w:rsidP="0035508C">
          <w:pPr>
            <w:pStyle w:val="Fuzeile1"/>
          </w:pPr>
          <w:r>
            <w:rPr>
              <w:b/>
            </w:rPr>
            <w:t>Bankverbindung</w:t>
          </w:r>
          <w:r>
            <w:t xml:space="preserve">: Volksbank </w:t>
          </w:r>
          <w:r>
            <w:br/>
            <w:t>Kraichgau Wiesloch-Sinsheim eG</w:t>
          </w:r>
        </w:p>
        <w:p w:rsidR="006B23F9" w:rsidRDefault="006B23F9" w:rsidP="0035508C">
          <w:pPr>
            <w:pStyle w:val="Fuzeile1"/>
          </w:pPr>
          <w:r>
            <w:t>BLZ 672 922 00</w:t>
          </w:r>
        </w:p>
        <w:p w:rsidR="006B23F9" w:rsidRDefault="006B23F9" w:rsidP="0035508C">
          <w:pPr>
            <w:pStyle w:val="Fuzeile1"/>
          </w:pPr>
          <w:r>
            <w:t>Konto-Nr. 115 215 17</w:t>
          </w:r>
        </w:p>
        <w:p w:rsidR="006B23F9" w:rsidRDefault="006B23F9" w:rsidP="0035508C">
          <w:pPr>
            <w:pStyle w:val="Fuzeile1"/>
          </w:pPr>
          <w:r>
            <w:t>IBAN DE87 6729 2200 0011 5215 17</w:t>
          </w:r>
        </w:p>
        <w:p w:rsidR="006B23F9" w:rsidRDefault="006B23F9" w:rsidP="0035508C">
          <w:pPr>
            <w:pStyle w:val="Fuzeile1"/>
          </w:pPr>
          <w:r>
            <w:t>BIC/Swift GENODE61WIE</w:t>
          </w:r>
        </w:p>
      </w:tc>
      <w:tc>
        <w:tcPr>
          <w:tcW w:w="2293" w:type="dxa"/>
          <w:hideMark/>
        </w:tcPr>
        <w:p w:rsidR="006B23F9" w:rsidRDefault="006B23F9" w:rsidP="0035508C">
          <w:pPr>
            <w:pStyle w:val="Fuzeile1"/>
          </w:pPr>
          <w:r>
            <w:t xml:space="preserve">Kreissparkasse </w:t>
          </w:r>
        </w:p>
        <w:p w:rsidR="006B23F9" w:rsidRDefault="006B23F9" w:rsidP="0035508C">
          <w:pPr>
            <w:pStyle w:val="Fuzeile1"/>
          </w:pPr>
          <w:r>
            <w:t>Heilbronn</w:t>
          </w:r>
        </w:p>
        <w:p w:rsidR="006B23F9" w:rsidRDefault="006B23F9" w:rsidP="0035508C">
          <w:pPr>
            <w:pStyle w:val="Fuzeile1"/>
          </w:pPr>
          <w:r>
            <w:t>BLZ 620 500 00</w:t>
          </w:r>
        </w:p>
        <w:p w:rsidR="006B23F9" w:rsidRDefault="006B23F9" w:rsidP="0035508C">
          <w:pPr>
            <w:pStyle w:val="Fuzeile1"/>
          </w:pPr>
          <w:r>
            <w:t>Konto-Nr. 5926</w:t>
          </w:r>
        </w:p>
        <w:p w:rsidR="006B23F9" w:rsidRDefault="006B23F9" w:rsidP="0035508C">
          <w:pPr>
            <w:pStyle w:val="Fuzeile1"/>
          </w:pPr>
          <w:r>
            <w:t>IBAN DE12 62050000 0000 0059 26</w:t>
          </w:r>
        </w:p>
        <w:p w:rsidR="006B23F9" w:rsidRDefault="006B23F9" w:rsidP="0035508C">
          <w:pPr>
            <w:pStyle w:val="Fuzeile1"/>
          </w:pPr>
          <w:r>
            <w:t>BIC/Swift HEISDE66XXX</w:t>
          </w:r>
        </w:p>
      </w:tc>
    </w:tr>
  </w:tbl>
  <w:p w:rsidR="00172FA0" w:rsidRPr="00CC69AC" w:rsidRDefault="00172FA0" w:rsidP="0035508C">
    <w:pPr>
      <w:pStyle w:val="Fuzeile"/>
      <w:rPr>
        <w:lang w:val="de-DE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1E9A" w:rsidRDefault="005E1E9A" w:rsidP="002B698F">
      <w:r>
        <w:separator/>
      </w:r>
    </w:p>
    <w:p w:rsidR="005E1E9A" w:rsidRDefault="005E1E9A"/>
    <w:p w:rsidR="005E1E9A" w:rsidRDefault="005E1E9A"/>
    <w:p w:rsidR="005E1E9A" w:rsidRDefault="005E1E9A"/>
  </w:footnote>
  <w:footnote w:type="continuationSeparator" w:id="0">
    <w:p w:rsidR="005E1E9A" w:rsidRDefault="005E1E9A" w:rsidP="002B698F">
      <w:r>
        <w:continuationSeparator/>
      </w:r>
    </w:p>
    <w:p w:rsidR="005E1E9A" w:rsidRDefault="005E1E9A"/>
    <w:p w:rsidR="005E1E9A" w:rsidRDefault="005E1E9A"/>
    <w:p w:rsidR="005E1E9A" w:rsidRDefault="005E1E9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2FA0" w:rsidRDefault="00172FA0" w:rsidP="006A2853">
    <w:pPr>
      <w:pStyle w:val="Kopfzeile"/>
      <w:ind w:left="-44"/>
    </w:pPr>
  </w:p>
  <w:p w:rsidR="00C152E2" w:rsidRDefault="00C152E2"/>
  <w:p w:rsidR="0070613E" w:rsidRDefault="0070613E"/>
  <w:p w:rsidR="00A11131" w:rsidRDefault="00A1113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89" w:type="dxa"/>
      <w:tblInd w:w="70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261"/>
      <w:gridCol w:w="2028"/>
    </w:tblGrid>
    <w:tr w:rsidR="00172FA0" w:rsidTr="00FF0A97">
      <w:trPr>
        <w:trHeight w:val="539"/>
      </w:trPr>
      <w:tc>
        <w:tcPr>
          <w:tcW w:w="8261" w:type="dxa"/>
          <w:vAlign w:val="center"/>
        </w:tcPr>
        <w:p w:rsidR="00172FA0" w:rsidRPr="009179C1" w:rsidRDefault="00172FA0" w:rsidP="00FF0A97">
          <w:pPr>
            <w:pStyle w:val="Kopfzeile"/>
            <w:ind w:leftChars="-38" w:left="-84"/>
          </w:pPr>
        </w:p>
      </w:tc>
      <w:tc>
        <w:tcPr>
          <w:tcW w:w="2028" w:type="dxa"/>
        </w:tcPr>
        <w:p w:rsidR="00172FA0" w:rsidRDefault="00A45A56" w:rsidP="00FF0A97">
          <w:pPr>
            <w:pStyle w:val="Kopfzeilerechts"/>
            <w:tabs>
              <w:tab w:val="clear" w:pos="658"/>
            </w:tabs>
          </w:pPr>
          <w:r>
            <w:rPr>
              <w:noProof/>
            </w:rPr>
            <w:drawing>
              <wp:inline distT="0" distB="0" distL="0" distR="0" wp14:anchorId="3F499E01" wp14:editId="063F51E7">
                <wp:extent cx="1152000" cy="306000"/>
                <wp:effectExtent l="0" t="0" r="0" b="0"/>
                <wp:docPr id="1" name="Grafi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100C0M0Y0K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52000" cy="306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172FA0" w:rsidRDefault="00172FA0" w:rsidP="009E3183">
    <w:pPr>
      <w:pStyle w:val="Kopfzeile"/>
      <w:ind w:leftChars="0" w:left="0"/>
    </w:pPr>
  </w:p>
  <w:p w:rsidR="00C152E2" w:rsidRDefault="00C152E2"/>
  <w:p w:rsidR="0070613E" w:rsidRDefault="0070613E"/>
  <w:p w:rsidR="00A11131" w:rsidRDefault="00A1113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89" w:type="dxa"/>
      <w:tblInd w:w="70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261"/>
      <w:gridCol w:w="2028"/>
    </w:tblGrid>
    <w:tr w:rsidR="00172FA0" w:rsidTr="00BE6583">
      <w:trPr>
        <w:trHeight w:val="539"/>
      </w:trPr>
      <w:tc>
        <w:tcPr>
          <w:tcW w:w="8261" w:type="dxa"/>
          <w:vAlign w:val="center"/>
        </w:tcPr>
        <w:p w:rsidR="00172FA0" w:rsidRPr="009179C1" w:rsidRDefault="00172FA0" w:rsidP="006A2853">
          <w:pPr>
            <w:pStyle w:val="Kopfzeile"/>
            <w:ind w:leftChars="-38" w:left="-84"/>
          </w:pPr>
          <w:r>
            <w:t xml:space="preserve">MESSTECHNIK </w:t>
          </w:r>
          <w:r w:rsidRPr="009179C1">
            <w:t>FÜR DIE</w:t>
          </w:r>
          <w:r>
            <w:t xml:space="preserve"> </w:t>
          </w:r>
          <w:r w:rsidRPr="009179C1">
            <w:t>WASSERWIRTSCHAFT</w:t>
          </w:r>
        </w:p>
      </w:tc>
      <w:tc>
        <w:tcPr>
          <w:tcW w:w="2028" w:type="dxa"/>
        </w:tcPr>
        <w:p w:rsidR="00172FA0" w:rsidRDefault="00172FA0" w:rsidP="0062231F">
          <w:pPr>
            <w:pStyle w:val="Kopfzeilerechts"/>
            <w:tabs>
              <w:tab w:val="clear" w:pos="658"/>
            </w:tabs>
          </w:pPr>
          <w:r>
            <w:rPr>
              <w:noProof/>
            </w:rPr>
            <w:drawing>
              <wp:inline distT="0" distB="0" distL="0" distR="0" wp14:anchorId="4635AD9C" wp14:editId="14521756">
                <wp:extent cx="1152000" cy="306000"/>
                <wp:effectExtent l="0" t="0" r="0" b="0"/>
                <wp:docPr id="15" name="Grafik 1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100C0M0Y0K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52000" cy="306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172FA0" w:rsidRDefault="00172FA0" w:rsidP="002B698F"/>
  <w:p w:rsidR="00172FA0" w:rsidRDefault="003D7DAD" w:rsidP="002B698F">
    <w:r>
      <w:rPr>
        <w:noProof/>
        <w:lang w:val="de-DE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C55F3AB" wp14:editId="7871AE26">
              <wp:simplePos x="0" y="0"/>
              <wp:positionH relativeFrom="column">
                <wp:posOffset>5347335</wp:posOffset>
              </wp:positionH>
              <wp:positionV relativeFrom="paragraph">
                <wp:posOffset>60960</wp:posOffset>
              </wp:positionV>
              <wp:extent cx="1371600" cy="1647825"/>
              <wp:effectExtent l="0" t="0" r="0" b="9525"/>
              <wp:wrapSquare wrapText="bothSides"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71600" cy="1647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D7DAD" w:rsidRPr="00CA4464" w:rsidRDefault="003D7DAD" w:rsidP="003D7DAD">
                          <w:pPr>
                            <w:pStyle w:val="Kopfzeile1"/>
                            <w:spacing w:after="72"/>
                            <w:rPr>
                              <w:i w:val="0"/>
                              <w:sz w:val="15"/>
                              <w:szCs w:val="15"/>
                              <w:lang w:val="de-DE"/>
                            </w:rPr>
                          </w:pPr>
                          <w:r w:rsidRPr="00CA4464">
                            <w:rPr>
                              <w:i w:val="0"/>
                              <w:sz w:val="15"/>
                              <w:szCs w:val="15"/>
                              <w:lang w:val="de-DE"/>
                            </w:rPr>
                            <w:t xml:space="preserve">NIVUS GmbH </w:t>
                          </w:r>
                        </w:p>
                        <w:p w:rsidR="003D7DAD" w:rsidRPr="00CA4464" w:rsidRDefault="003D7DAD" w:rsidP="003D7DAD">
                          <w:pPr>
                            <w:pStyle w:val="Kopfzeile1"/>
                            <w:spacing w:after="72"/>
                            <w:rPr>
                              <w:i w:val="0"/>
                              <w:sz w:val="15"/>
                              <w:szCs w:val="15"/>
                              <w:lang w:val="de-DE"/>
                            </w:rPr>
                          </w:pPr>
                          <w:r w:rsidRPr="00CA4464">
                            <w:rPr>
                              <w:i w:val="0"/>
                              <w:sz w:val="15"/>
                              <w:szCs w:val="15"/>
                              <w:lang w:val="de-DE"/>
                            </w:rPr>
                            <w:t xml:space="preserve">Im </w:t>
                          </w:r>
                          <w:proofErr w:type="spellStart"/>
                          <w:r w:rsidRPr="00CA4464">
                            <w:rPr>
                              <w:i w:val="0"/>
                              <w:sz w:val="15"/>
                              <w:szCs w:val="15"/>
                              <w:lang w:val="de-DE"/>
                            </w:rPr>
                            <w:t>Täle</w:t>
                          </w:r>
                          <w:proofErr w:type="spellEnd"/>
                          <w:r w:rsidRPr="00CA4464">
                            <w:rPr>
                              <w:i w:val="0"/>
                              <w:sz w:val="15"/>
                              <w:szCs w:val="15"/>
                              <w:lang w:val="de-DE"/>
                            </w:rPr>
                            <w:t xml:space="preserve"> 2 </w:t>
                          </w:r>
                        </w:p>
                        <w:p w:rsidR="003D7DAD" w:rsidRPr="00CA4464" w:rsidRDefault="003D7DAD" w:rsidP="003D7DAD">
                          <w:pPr>
                            <w:pStyle w:val="Kopfzeile1"/>
                            <w:spacing w:after="72"/>
                            <w:rPr>
                              <w:i w:val="0"/>
                              <w:sz w:val="15"/>
                              <w:szCs w:val="15"/>
                              <w:lang w:val="de-DE"/>
                            </w:rPr>
                          </w:pPr>
                          <w:r w:rsidRPr="00CA4464">
                            <w:rPr>
                              <w:i w:val="0"/>
                              <w:sz w:val="15"/>
                              <w:szCs w:val="15"/>
                              <w:lang w:val="de-DE"/>
                            </w:rPr>
                            <w:t>75031 Eppingen</w:t>
                          </w:r>
                        </w:p>
                        <w:p w:rsidR="00172FA0" w:rsidRPr="00EA19C8" w:rsidRDefault="00172FA0" w:rsidP="00EA19C8">
                          <w:pPr>
                            <w:pStyle w:val="Kopftext"/>
                            <w:tabs>
                              <w:tab w:val="clear" w:pos="658"/>
                              <w:tab w:val="left" w:pos="532"/>
                            </w:tabs>
                          </w:pPr>
                          <w:r>
                            <w:t>Telefon</w:t>
                          </w:r>
                          <w:r>
                            <w:tab/>
                            <w:t>+49(0)7262 9191-0</w:t>
                          </w:r>
                          <w:r>
                            <w:br/>
                            <w:t>Telefax</w:t>
                          </w:r>
                          <w:r w:rsidRPr="00EA19C8">
                            <w:tab/>
                            <w:t>+49(0)7262 9191-999</w:t>
                          </w:r>
                          <w:r w:rsidRPr="00EA19C8">
                            <w:br/>
                            <w:t>info@nivus.com</w:t>
                          </w:r>
                          <w:r w:rsidRPr="00EA19C8">
                            <w:br/>
                            <w:t>www.nivus.de</w:t>
                          </w:r>
                        </w:p>
                        <w:p w:rsidR="00172FA0" w:rsidRPr="00EA19C8" w:rsidRDefault="00172FA0" w:rsidP="00EA19C8">
                          <w:pPr>
                            <w:pStyle w:val="Kopftext"/>
                            <w:tabs>
                              <w:tab w:val="clear" w:pos="658"/>
                              <w:tab w:val="left" w:pos="532"/>
                            </w:tabs>
                          </w:pPr>
                        </w:p>
                        <w:p w:rsidR="00172FA0" w:rsidRDefault="00172FA0" w:rsidP="00EA19C8">
                          <w:pPr>
                            <w:pStyle w:val="Kopftext"/>
                            <w:tabs>
                              <w:tab w:val="clear" w:pos="658"/>
                              <w:tab w:val="left" w:pos="532"/>
                            </w:tabs>
                          </w:pPr>
                          <w:r>
                            <w:t>Geschäftsführer</w:t>
                          </w:r>
                          <w:r>
                            <w:br/>
                            <w:t>Udo Steppe, Ingrid Steppe</w:t>
                          </w:r>
                          <w:r>
                            <w:br/>
                            <w:t>Marcus Fischer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21.05pt;margin-top:4.8pt;width:108pt;height:129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" filled="f" stroked="f">
              <v:textbox inset="0,0,0,0">
                <w:txbxContent>
                  <w:p w:rsidR="003D7DAD" w:rsidRPr="00CA4464" w:rsidRDefault="003D7DAD" w:rsidP="003D7DAD">
                    <w:pPr>
                      <w:pStyle w:val="Kopfzeile1"/>
                      <w:spacing w:after="72"/>
                      <w:rPr>
                        <w:i w:val="0"/>
                        <w:sz w:val="15"/>
                        <w:szCs w:val="15"/>
                        <w:lang w:val="de-DE"/>
                      </w:rPr>
                    </w:pPr>
                    <w:r w:rsidRPr="00CA4464">
                      <w:rPr>
                        <w:i w:val="0"/>
                        <w:sz w:val="15"/>
                        <w:szCs w:val="15"/>
                        <w:lang w:val="de-DE"/>
                      </w:rPr>
                      <w:t xml:space="preserve">NIVUS GmbH </w:t>
                    </w:r>
                  </w:p>
                  <w:p w:rsidR="003D7DAD" w:rsidRPr="00CA4464" w:rsidRDefault="003D7DAD" w:rsidP="003D7DAD">
                    <w:pPr>
                      <w:pStyle w:val="Kopfzeile1"/>
                      <w:spacing w:after="72"/>
                      <w:rPr>
                        <w:i w:val="0"/>
                        <w:sz w:val="15"/>
                        <w:szCs w:val="15"/>
                        <w:lang w:val="de-DE"/>
                      </w:rPr>
                    </w:pPr>
                    <w:r w:rsidRPr="00CA4464">
                      <w:rPr>
                        <w:i w:val="0"/>
                        <w:sz w:val="15"/>
                        <w:szCs w:val="15"/>
                        <w:lang w:val="de-DE"/>
                      </w:rPr>
                      <w:t xml:space="preserve">Im </w:t>
                    </w:r>
                    <w:proofErr w:type="spellStart"/>
                    <w:r w:rsidRPr="00CA4464">
                      <w:rPr>
                        <w:i w:val="0"/>
                        <w:sz w:val="15"/>
                        <w:szCs w:val="15"/>
                        <w:lang w:val="de-DE"/>
                      </w:rPr>
                      <w:t>Täle</w:t>
                    </w:r>
                    <w:proofErr w:type="spellEnd"/>
                    <w:r w:rsidRPr="00CA4464">
                      <w:rPr>
                        <w:i w:val="0"/>
                        <w:sz w:val="15"/>
                        <w:szCs w:val="15"/>
                        <w:lang w:val="de-DE"/>
                      </w:rPr>
                      <w:t xml:space="preserve"> 2 </w:t>
                    </w:r>
                  </w:p>
                  <w:p w:rsidR="003D7DAD" w:rsidRPr="00CA4464" w:rsidRDefault="003D7DAD" w:rsidP="003D7DAD">
                    <w:pPr>
                      <w:pStyle w:val="Kopfzeile1"/>
                      <w:spacing w:after="72"/>
                      <w:rPr>
                        <w:i w:val="0"/>
                        <w:sz w:val="15"/>
                        <w:szCs w:val="15"/>
                        <w:lang w:val="de-DE"/>
                      </w:rPr>
                    </w:pPr>
                    <w:r w:rsidRPr="00CA4464">
                      <w:rPr>
                        <w:i w:val="0"/>
                        <w:sz w:val="15"/>
                        <w:szCs w:val="15"/>
                        <w:lang w:val="de-DE"/>
                      </w:rPr>
                      <w:t>75031 Eppingen</w:t>
                    </w:r>
                  </w:p>
                  <w:p w:rsidR="00172FA0" w:rsidRPr="00EA19C8" w:rsidRDefault="00172FA0" w:rsidP="00EA19C8">
                    <w:pPr>
                      <w:pStyle w:val="Kopftext"/>
                      <w:tabs>
                        <w:tab w:val="clear" w:pos="658"/>
                        <w:tab w:val="left" w:pos="532"/>
                      </w:tabs>
                    </w:pPr>
                    <w:r>
                      <w:t>Telefon</w:t>
                    </w:r>
                    <w:r>
                      <w:tab/>
                      <w:t>+49(0)7262 9191-0</w:t>
                    </w:r>
                    <w:r>
                      <w:br/>
                      <w:t>Telefax</w:t>
                    </w:r>
                    <w:r w:rsidRPr="00EA19C8">
                      <w:tab/>
                      <w:t>+49(0)7262 9191-999</w:t>
                    </w:r>
                    <w:r w:rsidRPr="00EA19C8">
                      <w:br/>
                      <w:t>info@nivus.com</w:t>
                    </w:r>
                    <w:r w:rsidRPr="00EA19C8">
                      <w:br/>
                      <w:t>www.nivus.de</w:t>
                    </w:r>
                  </w:p>
                  <w:p w:rsidR="00172FA0" w:rsidRPr="00EA19C8" w:rsidRDefault="00172FA0" w:rsidP="00EA19C8">
                    <w:pPr>
                      <w:pStyle w:val="Kopftext"/>
                      <w:tabs>
                        <w:tab w:val="clear" w:pos="658"/>
                        <w:tab w:val="left" w:pos="532"/>
                      </w:tabs>
                    </w:pPr>
                  </w:p>
                  <w:p w:rsidR="00172FA0" w:rsidRDefault="00172FA0" w:rsidP="00EA19C8">
                    <w:pPr>
                      <w:pStyle w:val="Kopftext"/>
                      <w:tabs>
                        <w:tab w:val="clear" w:pos="658"/>
                        <w:tab w:val="left" w:pos="532"/>
                      </w:tabs>
                    </w:pPr>
                    <w:r>
                      <w:t>Geschäftsführer</w:t>
                    </w:r>
                    <w:r>
                      <w:br/>
                      <w:t>Udo Steppe, Ingrid Steppe</w:t>
                    </w:r>
                    <w:r>
                      <w:br/>
                      <w:t>Marcus Fischer</w:t>
                    </w:r>
                  </w:p>
                </w:txbxContent>
              </v:textbox>
              <w10:wrap type="square"/>
            </v:shape>
          </w:pict>
        </mc:Fallback>
      </mc:AlternateContent>
    </w:r>
  </w:p>
  <w:p w:rsidR="00172FA0" w:rsidRDefault="00172FA0" w:rsidP="002B698F"/>
  <w:p w:rsidR="00172FA0" w:rsidRDefault="00172FA0" w:rsidP="002B698F"/>
  <w:p w:rsidR="00172FA0" w:rsidRDefault="00172FA0" w:rsidP="002B698F"/>
  <w:p w:rsidR="00172FA0" w:rsidRDefault="00172FA0" w:rsidP="002B698F"/>
  <w:p w:rsidR="00172FA0" w:rsidRDefault="00172FA0" w:rsidP="006A2853">
    <w:pPr>
      <w:pStyle w:val="Kopfzeile"/>
      <w:ind w:left="-4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5DCD"/>
    <w:rsid w:val="000353AA"/>
    <w:rsid w:val="00036B5B"/>
    <w:rsid w:val="00047736"/>
    <w:rsid w:val="00047CEC"/>
    <w:rsid w:val="00056C57"/>
    <w:rsid w:val="00060DE1"/>
    <w:rsid w:val="00083067"/>
    <w:rsid w:val="00091591"/>
    <w:rsid w:val="000A5C4E"/>
    <w:rsid w:val="000B5D5E"/>
    <w:rsid w:val="000C3057"/>
    <w:rsid w:val="000D1120"/>
    <w:rsid w:val="000D4993"/>
    <w:rsid w:val="000E4ECF"/>
    <w:rsid w:val="000E57C6"/>
    <w:rsid w:val="001245E4"/>
    <w:rsid w:val="00133014"/>
    <w:rsid w:val="00140812"/>
    <w:rsid w:val="001504BD"/>
    <w:rsid w:val="00154789"/>
    <w:rsid w:val="00156653"/>
    <w:rsid w:val="001609EE"/>
    <w:rsid w:val="00172FA0"/>
    <w:rsid w:val="001819D6"/>
    <w:rsid w:val="001972EB"/>
    <w:rsid w:val="001C0FEF"/>
    <w:rsid w:val="001C5D94"/>
    <w:rsid w:val="001F2A07"/>
    <w:rsid w:val="00203898"/>
    <w:rsid w:val="00213195"/>
    <w:rsid w:val="0023116A"/>
    <w:rsid w:val="00231416"/>
    <w:rsid w:val="00233627"/>
    <w:rsid w:val="00243A05"/>
    <w:rsid w:val="00250C39"/>
    <w:rsid w:val="00283FB7"/>
    <w:rsid w:val="002A4178"/>
    <w:rsid w:val="002B0210"/>
    <w:rsid w:val="002B698F"/>
    <w:rsid w:val="002C44E6"/>
    <w:rsid w:val="002F34EB"/>
    <w:rsid w:val="003201C1"/>
    <w:rsid w:val="0035508C"/>
    <w:rsid w:val="00391416"/>
    <w:rsid w:val="00391453"/>
    <w:rsid w:val="00391CA0"/>
    <w:rsid w:val="00395F41"/>
    <w:rsid w:val="003A1E77"/>
    <w:rsid w:val="003B1D51"/>
    <w:rsid w:val="003C19F6"/>
    <w:rsid w:val="003D7DAD"/>
    <w:rsid w:val="003F6465"/>
    <w:rsid w:val="004009BD"/>
    <w:rsid w:val="00405816"/>
    <w:rsid w:val="0041465D"/>
    <w:rsid w:val="00446F85"/>
    <w:rsid w:val="004A304D"/>
    <w:rsid w:val="004C78B5"/>
    <w:rsid w:val="004E4FF3"/>
    <w:rsid w:val="00502314"/>
    <w:rsid w:val="00502FE8"/>
    <w:rsid w:val="00511C8F"/>
    <w:rsid w:val="00516B0B"/>
    <w:rsid w:val="00525613"/>
    <w:rsid w:val="005360B5"/>
    <w:rsid w:val="005455B5"/>
    <w:rsid w:val="00572B21"/>
    <w:rsid w:val="005869B0"/>
    <w:rsid w:val="005928C5"/>
    <w:rsid w:val="005E1E9A"/>
    <w:rsid w:val="006051FD"/>
    <w:rsid w:val="006071CA"/>
    <w:rsid w:val="00611419"/>
    <w:rsid w:val="0062231F"/>
    <w:rsid w:val="00636E78"/>
    <w:rsid w:val="006567C0"/>
    <w:rsid w:val="00674ED4"/>
    <w:rsid w:val="00677427"/>
    <w:rsid w:val="00697359"/>
    <w:rsid w:val="006A010A"/>
    <w:rsid w:val="006A2853"/>
    <w:rsid w:val="006A5654"/>
    <w:rsid w:val="006B1540"/>
    <w:rsid w:val="006B23F9"/>
    <w:rsid w:val="006B2D9F"/>
    <w:rsid w:val="006D7FA9"/>
    <w:rsid w:val="006E457E"/>
    <w:rsid w:val="006F053F"/>
    <w:rsid w:val="0070613E"/>
    <w:rsid w:val="007237B3"/>
    <w:rsid w:val="0073269D"/>
    <w:rsid w:val="00755DC4"/>
    <w:rsid w:val="0077614F"/>
    <w:rsid w:val="00783AFE"/>
    <w:rsid w:val="00795182"/>
    <w:rsid w:val="007A0FB0"/>
    <w:rsid w:val="007B7014"/>
    <w:rsid w:val="007C3464"/>
    <w:rsid w:val="007D2D7C"/>
    <w:rsid w:val="007E03EF"/>
    <w:rsid w:val="007F1110"/>
    <w:rsid w:val="008137AF"/>
    <w:rsid w:val="00823851"/>
    <w:rsid w:val="00824888"/>
    <w:rsid w:val="00851B29"/>
    <w:rsid w:val="0085329C"/>
    <w:rsid w:val="00880320"/>
    <w:rsid w:val="00885AD0"/>
    <w:rsid w:val="008A47B9"/>
    <w:rsid w:val="008A73FB"/>
    <w:rsid w:val="008B5936"/>
    <w:rsid w:val="008E5DCD"/>
    <w:rsid w:val="008F1A8C"/>
    <w:rsid w:val="009335E2"/>
    <w:rsid w:val="009476B4"/>
    <w:rsid w:val="00997133"/>
    <w:rsid w:val="009C274E"/>
    <w:rsid w:val="009E3183"/>
    <w:rsid w:val="009E3666"/>
    <w:rsid w:val="009F6705"/>
    <w:rsid w:val="00A11131"/>
    <w:rsid w:val="00A33E0C"/>
    <w:rsid w:val="00A44467"/>
    <w:rsid w:val="00A45A56"/>
    <w:rsid w:val="00A500F7"/>
    <w:rsid w:val="00A5190B"/>
    <w:rsid w:val="00A56560"/>
    <w:rsid w:val="00A73BC5"/>
    <w:rsid w:val="00A867B2"/>
    <w:rsid w:val="00AA769B"/>
    <w:rsid w:val="00AC2766"/>
    <w:rsid w:val="00AE06E5"/>
    <w:rsid w:val="00AE5E24"/>
    <w:rsid w:val="00B1616E"/>
    <w:rsid w:val="00B17701"/>
    <w:rsid w:val="00B65705"/>
    <w:rsid w:val="00B773A3"/>
    <w:rsid w:val="00BA2D2C"/>
    <w:rsid w:val="00BE6583"/>
    <w:rsid w:val="00C152E2"/>
    <w:rsid w:val="00C202C7"/>
    <w:rsid w:val="00C239F4"/>
    <w:rsid w:val="00C447B3"/>
    <w:rsid w:val="00C46464"/>
    <w:rsid w:val="00C62124"/>
    <w:rsid w:val="00C6715D"/>
    <w:rsid w:val="00CA4464"/>
    <w:rsid w:val="00CB622F"/>
    <w:rsid w:val="00CC69AC"/>
    <w:rsid w:val="00CD4B1B"/>
    <w:rsid w:val="00CF26F7"/>
    <w:rsid w:val="00D160BC"/>
    <w:rsid w:val="00D20A3A"/>
    <w:rsid w:val="00D2133E"/>
    <w:rsid w:val="00D43809"/>
    <w:rsid w:val="00D70E56"/>
    <w:rsid w:val="00D82DC2"/>
    <w:rsid w:val="00D97F1E"/>
    <w:rsid w:val="00DB35E9"/>
    <w:rsid w:val="00DC3035"/>
    <w:rsid w:val="00DC3AC5"/>
    <w:rsid w:val="00DE4822"/>
    <w:rsid w:val="00DE5095"/>
    <w:rsid w:val="00DF5513"/>
    <w:rsid w:val="00E16197"/>
    <w:rsid w:val="00E251F9"/>
    <w:rsid w:val="00E3367A"/>
    <w:rsid w:val="00E452A0"/>
    <w:rsid w:val="00E454E9"/>
    <w:rsid w:val="00E55663"/>
    <w:rsid w:val="00E66186"/>
    <w:rsid w:val="00E7747B"/>
    <w:rsid w:val="00E82FD3"/>
    <w:rsid w:val="00E9264A"/>
    <w:rsid w:val="00EA19C8"/>
    <w:rsid w:val="00EC50BD"/>
    <w:rsid w:val="00ED36D3"/>
    <w:rsid w:val="00EF7775"/>
    <w:rsid w:val="00F31ECD"/>
    <w:rsid w:val="00F43572"/>
    <w:rsid w:val="00F6651B"/>
    <w:rsid w:val="00F949C3"/>
    <w:rsid w:val="00FC4665"/>
    <w:rsid w:val="00FF0A97"/>
    <w:rsid w:val="00FF7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autoRedefine/>
    <w:qFormat/>
    <w:rsid w:val="002B698F"/>
    <w:pPr>
      <w:tabs>
        <w:tab w:val="left" w:pos="8455"/>
      </w:tabs>
    </w:pPr>
    <w:rPr>
      <w:rFonts w:ascii="Arial" w:hAnsi="Arial"/>
      <w:sz w:val="22"/>
      <w:szCs w:val="24"/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Verzeichnis1">
    <w:name w:val="toc 1"/>
    <w:basedOn w:val="Standard"/>
    <w:next w:val="Standard"/>
    <w:autoRedefine/>
    <w:semiHidden/>
    <w:rsid w:val="001609EE"/>
    <w:pPr>
      <w:tabs>
        <w:tab w:val="right" w:leader="dot" w:pos="9923"/>
      </w:tabs>
      <w:spacing w:before="40" w:after="80"/>
      <w:ind w:left="1134" w:hanging="567"/>
    </w:pPr>
    <w:rPr>
      <w:b/>
      <w:noProof/>
    </w:rPr>
  </w:style>
  <w:style w:type="paragraph" w:styleId="Verzeichnis2">
    <w:name w:val="toc 2"/>
    <w:basedOn w:val="Standard"/>
    <w:next w:val="Standard"/>
    <w:autoRedefine/>
    <w:semiHidden/>
    <w:rsid w:val="001609EE"/>
    <w:pPr>
      <w:tabs>
        <w:tab w:val="left" w:pos="1800"/>
        <w:tab w:val="right" w:leader="dot" w:pos="9923"/>
      </w:tabs>
      <w:spacing w:before="40" w:after="40"/>
      <w:ind w:left="600" w:firstLine="567"/>
    </w:pPr>
    <w:rPr>
      <w:noProof/>
      <w:sz w:val="20"/>
    </w:rPr>
  </w:style>
  <w:style w:type="paragraph" w:styleId="Kopfzeile">
    <w:name w:val="header"/>
    <w:basedOn w:val="Standard"/>
    <w:autoRedefine/>
    <w:rsid w:val="00BE6583"/>
    <w:pPr>
      <w:tabs>
        <w:tab w:val="center" w:pos="4536"/>
        <w:tab w:val="right" w:pos="9072"/>
      </w:tabs>
      <w:ind w:leftChars="-20" w:left="-20"/>
    </w:pPr>
    <w:rPr>
      <w:b/>
      <w:spacing w:val="80"/>
      <w:w w:val="105"/>
      <w:sz w:val="20"/>
    </w:rPr>
  </w:style>
  <w:style w:type="paragraph" w:styleId="Fuzeile">
    <w:name w:val="footer"/>
    <w:basedOn w:val="Standard"/>
    <w:autoRedefine/>
    <w:rsid w:val="0035508C"/>
    <w:pPr>
      <w:tabs>
        <w:tab w:val="center" w:pos="4536"/>
        <w:tab w:val="right" w:pos="9072"/>
      </w:tabs>
      <w:spacing w:before="60"/>
      <w:jc w:val="right"/>
    </w:pPr>
  </w:style>
  <w:style w:type="paragraph" w:customStyle="1" w:styleId="Kopfzeile1">
    <w:name w:val="Kopfzeile1"/>
    <w:autoRedefine/>
    <w:rsid w:val="004C78B5"/>
    <w:pPr>
      <w:spacing w:afterLines="30" w:after="30"/>
    </w:pPr>
    <w:rPr>
      <w:rFonts w:ascii="Arial" w:hAnsi="Arial"/>
      <w:i/>
      <w:sz w:val="16"/>
      <w:szCs w:val="24"/>
      <w:lang w:val="en-US"/>
    </w:rPr>
  </w:style>
  <w:style w:type="paragraph" w:customStyle="1" w:styleId="Kopfzeilerechts">
    <w:name w:val="Kopfzeile rechts"/>
    <w:basedOn w:val="Standard"/>
    <w:autoRedefine/>
    <w:rsid w:val="00BE6583"/>
    <w:pPr>
      <w:tabs>
        <w:tab w:val="left" w:pos="658"/>
        <w:tab w:val="left" w:pos="8357"/>
      </w:tabs>
      <w:overflowPunct w:val="0"/>
      <w:autoSpaceDE w:val="0"/>
      <w:autoSpaceDN w:val="0"/>
      <w:adjustRightInd w:val="0"/>
      <w:spacing w:after="100"/>
      <w:ind w:left="11" w:right="-11"/>
      <w:jc w:val="right"/>
      <w:textAlignment w:val="baseline"/>
    </w:pPr>
    <w:rPr>
      <w:sz w:val="15"/>
      <w:szCs w:val="20"/>
      <w:lang w:val="de-DE"/>
    </w:rPr>
  </w:style>
  <w:style w:type="paragraph" w:customStyle="1" w:styleId="Fuzeile1">
    <w:name w:val="Fußzeile 1"/>
    <w:basedOn w:val="Fuzeile"/>
    <w:autoRedefine/>
    <w:rsid w:val="00CC69AC"/>
    <w:pPr>
      <w:keepLines/>
      <w:widowControl w:val="0"/>
      <w:tabs>
        <w:tab w:val="left" w:pos="8357"/>
      </w:tabs>
      <w:spacing w:before="0"/>
      <w:contextualSpacing/>
      <w:jc w:val="left"/>
    </w:pPr>
    <w:rPr>
      <w:sz w:val="13"/>
      <w:lang w:val="de-DE"/>
    </w:rPr>
  </w:style>
  <w:style w:type="character" w:styleId="Hyperlink">
    <w:name w:val="Hyperlink"/>
    <w:basedOn w:val="Absatz-Standardschriftart"/>
    <w:rsid w:val="00A500F7"/>
    <w:rPr>
      <w:color w:val="0000FF"/>
      <w:u w:val="single"/>
    </w:rPr>
  </w:style>
  <w:style w:type="character" w:styleId="Seitenzahl">
    <w:name w:val="page number"/>
    <w:basedOn w:val="Absatz-Standardschriftart"/>
    <w:rsid w:val="00DC3035"/>
  </w:style>
  <w:style w:type="paragraph" w:customStyle="1" w:styleId="Kopftext">
    <w:name w:val="Kopftext"/>
    <w:basedOn w:val="Kopfzeilerechts"/>
    <w:autoRedefine/>
    <w:rsid w:val="00697359"/>
    <w:pPr>
      <w:spacing w:after="0" w:line="312" w:lineRule="auto"/>
      <w:ind w:left="0" w:right="0"/>
      <w:jc w:val="left"/>
    </w:pPr>
    <w:rPr>
      <w:spacing w:val="-4"/>
    </w:rPr>
  </w:style>
  <w:style w:type="paragraph" w:customStyle="1" w:styleId="Fu">
    <w:name w:val="Fuß"/>
    <w:basedOn w:val="Standard"/>
    <w:autoRedefine/>
    <w:rsid w:val="00A5190B"/>
    <w:pPr>
      <w:spacing w:before="60"/>
      <w:ind w:leftChars="-20" w:left="-44"/>
    </w:pPr>
  </w:style>
  <w:style w:type="paragraph" w:styleId="Sprechblasentext">
    <w:name w:val="Balloon Text"/>
    <w:basedOn w:val="Standard"/>
    <w:link w:val="SprechblasentextZchn"/>
    <w:rsid w:val="006A285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6A2853"/>
    <w:rPr>
      <w:rFonts w:ascii="Tahoma" w:hAnsi="Tahoma" w:cs="Tahoma"/>
      <w:sz w:val="16"/>
      <w:szCs w:val="16"/>
      <w:lang w:val="en-US"/>
    </w:rPr>
  </w:style>
  <w:style w:type="paragraph" w:customStyle="1" w:styleId="Text1">
    <w:name w:val="Text 1"/>
    <w:basedOn w:val="Standard"/>
    <w:autoRedefine/>
    <w:qFormat/>
    <w:rsid w:val="000353AA"/>
    <w:rPr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autoRedefine/>
    <w:qFormat/>
    <w:rsid w:val="002B698F"/>
    <w:pPr>
      <w:tabs>
        <w:tab w:val="left" w:pos="8455"/>
      </w:tabs>
    </w:pPr>
    <w:rPr>
      <w:rFonts w:ascii="Arial" w:hAnsi="Arial"/>
      <w:sz w:val="22"/>
      <w:szCs w:val="24"/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Verzeichnis1">
    <w:name w:val="toc 1"/>
    <w:basedOn w:val="Standard"/>
    <w:next w:val="Standard"/>
    <w:autoRedefine/>
    <w:semiHidden/>
    <w:rsid w:val="001609EE"/>
    <w:pPr>
      <w:tabs>
        <w:tab w:val="right" w:leader="dot" w:pos="9923"/>
      </w:tabs>
      <w:spacing w:before="40" w:after="80"/>
      <w:ind w:left="1134" w:hanging="567"/>
    </w:pPr>
    <w:rPr>
      <w:b/>
      <w:noProof/>
    </w:rPr>
  </w:style>
  <w:style w:type="paragraph" w:styleId="Verzeichnis2">
    <w:name w:val="toc 2"/>
    <w:basedOn w:val="Standard"/>
    <w:next w:val="Standard"/>
    <w:autoRedefine/>
    <w:semiHidden/>
    <w:rsid w:val="001609EE"/>
    <w:pPr>
      <w:tabs>
        <w:tab w:val="left" w:pos="1800"/>
        <w:tab w:val="right" w:leader="dot" w:pos="9923"/>
      </w:tabs>
      <w:spacing w:before="40" w:after="40"/>
      <w:ind w:left="600" w:firstLine="567"/>
    </w:pPr>
    <w:rPr>
      <w:noProof/>
      <w:sz w:val="20"/>
    </w:rPr>
  </w:style>
  <w:style w:type="paragraph" w:styleId="Kopfzeile">
    <w:name w:val="header"/>
    <w:basedOn w:val="Standard"/>
    <w:autoRedefine/>
    <w:rsid w:val="00BE6583"/>
    <w:pPr>
      <w:tabs>
        <w:tab w:val="center" w:pos="4536"/>
        <w:tab w:val="right" w:pos="9072"/>
      </w:tabs>
      <w:ind w:leftChars="-20" w:left="-20"/>
    </w:pPr>
    <w:rPr>
      <w:b/>
      <w:spacing w:val="80"/>
      <w:w w:val="105"/>
      <w:sz w:val="20"/>
    </w:rPr>
  </w:style>
  <w:style w:type="paragraph" w:styleId="Fuzeile">
    <w:name w:val="footer"/>
    <w:basedOn w:val="Standard"/>
    <w:autoRedefine/>
    <w:rsid w:val="0035508C"/>
    <w:pPr>
      <w:tabs>
        <w:tab w:val="center" w:pos="4536"/>
        <w:tab w:val="right" w:pos="9072"/>
      </w:tabs>
      <w:spacing w:before="60"/>
      <w:jc w:val="right"/>
    </w:pPr>
  </w:style>
  <w:style w:type="paragraph" w:customStyle="1" w:styleId="Kopfzeile1">
    <w:name w:val="Kopfzeile1"/>
    <w:autoRedefine/>
    <w:rsid w:val="004C78B5"/>
    <w:pPr>
      <w:spacing w:afterLines="30" w:after="30"/>
    </w:pPr>
    <w:rPr>
      <w:rFonts w:ascii="Arial" w:hAnsi="Arial"/>
      <w:i/>
      <w:sz w:val="16"/>
      <w:szCs w:val="24"/>
      <w:lang w:val="en-US"/>
    </w:rPr>
  </w:style>
  <w:style w:type="paragraph" w:customStyle="1" w:styleId="Kopfzeilerechts">
    <w:name w:val="Kopfzeile rechts"/>
    <w:basedOn w:val="Standard"/>
    <w:autoRedefine/>
    <w:rsid w:val="00BE6583"/>
    <w:pPr>
      <w:tabs>
        <w:tab w:val="left" w:pos="658"/>
        <w:tab w:val="left" w:pos="8357"/>
      </w:tabs>
      <w:overflowPunct w:val="0"/>
      <w:autoSpaceDE w:val="0"/>
      <w:autoSpaceDN w:val="0"/>
      <w:adjustRightInd w:val="0"/>
      <w:spacing w:after="100"/>
      <w:ind w:left="11" w:right="-11"/>
      <w:jc w:val="right"/>
      <w:textAlignment w:val="baseline"/>
    </w:pPr>
    <w:rPr>
      <w:sz w:val="15"/>
      <w:szCs w:val="20"/>
      <w:lang w:val="de-DE"/>
    </w:rPr>
  </w:style>
  <w:style w:type="paragraph" w:customStyle="1" w:styleId="Fuzeile1">
    <w:name w:val="Fußzeile 1"/>
    <w:basedOn w:val="Fuzeile"/>
    <w:autoRedefine/>
    <w:rsid w:val="00CC69AC"/>
    <w:pPr>
      <w:keepLines/>
      <w:widowControl w:val="0"/>
      <w:tabs>
        <w:tab w:val="left" w:pos="8357"/>
      </w:tabs>
      <w:spacing w:before="0"/>
      <w:contextualSpacing/>
      <w:jc w:val="left"/>
    </w:pPr>
    <w:rPr>
      <w:sz w:val="13"/>
      <w:lang w:val="de-DE"/>
    </w:rPr>
  </w:style>
  <w:style w:type="character" w:styleId="Hyperlink">
    <w:name w:val="Hyperlink"/>
    <w:basedOn w:val="Absatz-Standardschriftart"/>
    <w:rsid w:val="00A500F7"/>
    <w:rPr>
      <w:color w:val="0000FF"/>
      <w:u w:val="single"/>
    </w:rPr>
  </w:style>
  <w:style w:type="character" w:styleId="Seitenzahl">
    <w:name w:val="page number"/>
    <w:basedOn w:val="Absatz-Standardschriftart"/>
    <w:rsid w:val="00DC3035"/>
  </w:style>
  <w:style w:type="paragraph" w:customStyle="1" w:styleId="Kopftext">
    <w:name w:val="Kopftext"/>
    <w:basedOn w:val="Kopfzeilerechts"/>
    <w:autoRedefine/>
    <w:rsid w:val="00697359"/>
    <w:pPr>
      <w:spacing w:after="0" w:line="312" w:lineRule="auto"/>
      <w:ind w:left="0" w:right="0"/>
      <w:jc w:val="left"/>
    </w:pPr>
    <w:rPr>
      <w:spacing w:val="-4"/>
    </w:rPr>
  </w:style>
  <w:style w:type="paragraph" w:customStyle="1" w:styleId="Fu">
    <w:name w:val="Fuß"/>
    <w:basedOn w:val="Standard"/>
    <w:autoRedefine/>
    <w:rsid w:val="00A5190B"/>
    <w:pPr>
      <w:spacing w:before="60"/>
      <w:ind w:leftChars="-20" w:left="-44"/>
    </w:pPr>
  </w:style>
  <w:style w:type="paragraph" w:styleId="Sprechblasentext">
    <w:name w:val="Balloon Text"/>
    <w:basedOn w:val="Standard"/>
    <w:link w:val="SprechblasentextZchn"/>
    <w:rsid w:val="006A285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6A2853"/>
    <w:rPr>
      <w:rFonts w:ascii="Tahoma" w:hAnsi="Tahoma" w:cs="Tahoma"/>
      <w:sz w:val="16"/>
      <w:szCs w:val="16"/>
      <w:lang w:val="en-US"/>
    </w:rPr>
  </w:style>
  <w:style w:type="paragraph" w:customStyle="1" w:styleId="Text1">
    <w:name w:val="Text 1"/>
    <w:basedOn w:val="Standard"/>
    <w:autoRedefine/>
    <w:qFormat/>
    <w:rsid w:val="000353AA"/>
    <w:rPr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97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7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sabelle.brunner@nivus.com" TargetMode="Externa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DD1486-15FA-4B15-B8FC-0ED0C6CF10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363</Words>
  <Characters>2113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Firma</vt:lpstr>
    </vt:vector>
  </TitlesOfParts>
  <Company>NIVUS GmbH</Company>
  <LinksUpToDate>false</LinksUpToDate>
  <CharactersWithSpaces>2472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Firma</dc:title>
  <dc:creator>Müller, Martin &lt;NIVUS GmbH&gt;</dc:creator>
  <cp:lastModifiedBy>Müller, Martin &lt;NIVUS GmbH&gt;</cp:lastModifiedBy>
  <cp:revision>3</cp:revision>
  <cp:lastPrinted>2015-11-09T15:30:00Z</cp:lastPrinted>
  <dcterms:created xsi:type="dcterms:W3CDTF">2015-11-10T07:48:00Z</dcterms:created>
  <dcterms:modified xsi:type="dcterms:W3CDTF">2015-11-19T08:18:00Z</dcterms:modified>
</cp:coreProperties>
</file>